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7C7" w:rsidRPr="00D227C7" w:rsidRDefault="00D227C7" w:rsidP="00D227C7">
      <w:pPr>
        <w:spacing w:after="0" w:line="240" w:lineRule="auto"/>
        <w:outlineLvl w:val="1"/>
        <w:rPr>
          <w:rFonts w:ascii="Trebuchet MS" w:eastAsia="Times New Roman" w:hAnsi="Trebuchet MS" w:cs="Times New Roman"/>
          <w:color w:val="000000"/>
          <w:sz w:val="43"/>
          <w:szCs w:val="43"/>
          <w:lang w:eastAsia="ru-RU"/>
        </w:rPr>
      </w:pPr>
      <w:r w:rsidRPr="00D227C7">
        <w:rPr>
          <w:rFonts w:ascii="Trebuchet MS" w:eastAsia="Times New Roman" w:hAnsi="Trebuchet MS" w:cs="Times New Roman"/>
          <w:color w:val="000000"/>
          <w:sz w:val="43"/>
          <w:szCs w:val="43"/>
          <w:lang w:eastAsia="ru-RU"/>
        </w:rPr>
        <w:t>Ламинарные боксы для медицинских и научных лабораторий.</w:t>
      </w:r>
    </w:p>
    <w:p w:rsidR="00D227C7" w:rsidRPr="00D227C7" w:rsidRDefault="00D227C7" w:rsidP="00D22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7C7" w:rsidRPr="00D227C7" w:rsidRDefault="00D227C7" w:rsidP="00D22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48025" cy="3257550"/>
            <wp:effectExtent l="0" t="0" r="9525" b="0"/>
            <wp:docPr id="1" name="Рисунок 1" descr="Lam_box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m_box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7C7">
        <w:rPr>
          <w:rFonts w:ascii="Trebuchet MS" w:eastAsia="Times New Roman" w:hAnsi="Trebuchet MS" w:cs="Times New Roman"/>
          <w:color w:val="333333"/>
          <w:sz w:val="15"/>
          <w:szCs w:val="15"/>
          <w:lang w:eastAsia="ru-RU"/>
        </w:rPr>
        <w:br/>
      </w:r>
    </w:p>
    <w:p w:rsidR="00D227C7" w:rsidRPr="00D227C7" w:rsidRDefault="00D227C7" w:rsidP="00D227C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Преимущества и отличия от аналогов:</w:t>
      </w:r>
    </w:p>
    <w:p w:rsidR="00D227C7" w:rsidRPr="00D227C7" w:rsidRDefault="00D227C7" w:rsidP="00D227C7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Переднее стекло выполнено из поликарбоната, устойчивого к УФ излучению.</w:t>
      </w:r>
    </w:p>
    <w:p w:rsidR="00D227C7" w:rsidRPr="00D227C7" w:rsidRDefault="00D227C7" w:rsidP="00D227C7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Фиксирование стекла возможно на любом уровне с любым зазором для рук.</w:t>
      </w:r>
    </w:p>
    <w:p w:rsidR="00D227C7" w:rsidRPr="00D227C7" w:rsidRDefault="00D227C7" w:rsidP="00D227C7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Стекло полностью закрывает рабочую поверхность в нерабочем состоянии.</w:t>
      </w:r>
    </w:p>
    <w:p w:rsidR="00D227C7" w:rsidRPr="00D227C7" w:rsidRDefault="00D227C7" w:rsidP="00D227C7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Небольшой вес, что очень важно при транспортировке и монтаже.</w:t>
      </w:r>
    </w:p>
    <w:p w:rsidR="00D227C7" w:rsidRPr="00D227C7" w:rsidRDefault="00D227C7" w:rsidP="00D227C7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Простая замена фильтра. Каждый фильтр испытывается производителем на</w:t>
      </w:r>
      <w:r w:rsidRPr="00D22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эффективность и сопротивление потоку воздуха.</w:t>
      </w:r>
    </w:p>
    <w:p w:rsidR="00D227C7" w:rsidRPr="00D227C7" w:rsidRDefault="00D227C7" w:rsidP="00D227C7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Удобное и понятное для пользователя меню.</w:t>
      </w:r>
    </w:p>
    <w:p w:rsidR="00D227C7" w:rsidRPr="00D227C7" w:rsidRDefault="00D227C7" w:rsidP="00D227C7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Изготовление ламинарных боксов с нестандартными размерами по заданию заказчика.</w:t>
      </w:r>
    </w:p>
    <w:p w:rsidR="00D227C7" w:rsidRPr="00D227C7" w:rsidRDefault="00D227C7" w:rsidP="00D227C7">
      <w:pPr>
        <w:spacing w:after="225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Регистрационное удостоверение № ФСР 2012/13215.</w:t>
      </w:r>
    </w:p>
    <w:p w:rsidR="00D227C7" w:rsidRPr="00D227C7" w:rsidRDefault="00D227C7" w:rsidP="00D227C7">
      <w:pPr>
        <w:spacing w:after="0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7C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562100" cy="2247900"/>
            <wp:effectExtent l="0" t="0" r="0" b="0"/>
            <wp:wrapSquare wrapText="bothSides"/>
            <wp:docPr id="4" name="Рисунок 4" descr="Lam_box_c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m_box_cer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27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Назначение.</w:t>
      </w:r>
      <w:r w:rsidRPr="00D22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Ламинарные боксы предназначены для лабораторной практики в медицинских, фармацевтических, микробиологических</w:t>
      </w:r>
      <w:r w:rsidRPr="00D22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других учреждениях с высокими требованиями к чистоте воздуха в локальной антибактериальной зоне. Боксы по степени антибактериальной защиты относятся к классу II (тип А2): защита продукта, оператора и окружающей среды.</w:t>
      </w:r>
    </w:p>
    <w:p w:rsidR="00D227C7" w:rsidRPr="00D227C7" w:rsidRDefault="00D227C7" w:rsidP="00D227C7">
      <w:pPr>
        <w:spacing w:after="0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7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Область применения.</w:t>
      </w:r>
      <w:r w:rsidRPr="00D22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Согласно требованиям СП 1.3.2322-08, СП 1.3.2518-09 и СП 1.3.1285-03 боксы могут применяться для оснащения </w:t>
      </w:r>
      <w:proofErr w:type="spellStart"/>
      <w:r w:rsidRPr="00D22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учреж-ений</w:t>
      </w:r>
      <w:proofErr w:type="spellEnd"/>
      <w:r w:rsidRPr="00D22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работающих с микроорганизмами III–IV групп патогенности (вирусологические бактериологические лаборатории).</w:t>
      </w:r>
    </w:p>
    <w:p w:rsidR="00D227C7" w:rsidRPr="00D227C7" w:rsidRDefault="00D227C7" w:rsidP="00D227C7">
      <w:pPr>
        <w:spacing w:after="0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7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Классификация.</w:t>
      </w:r>
      <w:r w:rsidRPr="00D22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Серия ЛБ включает в себя ламинарные боксы ЛБ-1 (ЛБ-1К) и ЛБ-2 (ЛБ-2К),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22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отличающиеся габаритами рабочей зоны и способом управления.</w:t>
      </w:r>
    </w:p>
    <w:p w:rsidR="00D227C7" w:rsidRPr="00D227C7" w:rsidRDefault="00D227C7" w:rsidP="00D227C7">
      <w:pPr>
        <w:spacing w:after="0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227C7" w:rsidRPr="00D227C7" w:rsidRDefault="00D227C7" w:rsidP="00D227C7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БОКСЫ ЛАМИНАРНЫЕ МИКРОБИОЛОГИЧЕСКОЙ БЕЗОПАСНОСТИ КЛАССА II.</w:t>
      </w:r>
    </w:p>
    <w:p w:rsidR="00D227C7" w:rsidRPr="00D227C7" w:rsidRDefault="00D227C7" w:rsidP="00D227C7">
      <w:pPr>
        <w:spacing w:after="225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2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технические характеристики:</w:t>
      </w:r>
    </w:p>
    <w:p w:rsidR="00D227C7" w:rsidRPr="00D227C7" w:rsidRDefault="00D227C7" w:rsidP="00D227C7">
      <w:pPr>
        <w:numPr>
          <w:ilvl w:val="0"/>
          <w:numId w:val="2"/>
        </w:numPr>
        <w:spacing w:after="225" w:line="312" w:lineRule="atLeast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27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Код ОКП 94 4370;</w:t>
      </w:r>
    </w:p>
    <w:p w:rsidR="00D227C7" w:rsidRPr="00D227C7" w:rsidRDefault="00D227C7" w:rsidP="00D227C7">
      <w:pPr>
        <w:numPr>
          <w:ilvl w:val="0"/>
          <w:numId w:val="2"/>
        </w:numPr>
        <w:spacing w:after="225" w:line="312" w:lineRule="atLeast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Класс бокса </w:t>
      </w:r>
      <w:r w:rsidRPr="00D227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согласно ГОСТ Р ЕН 12469-2010, EN-12469,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D227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NSF/ANSI 49-2009: II;</w:t>
      </w:r>
    </w:p>
    <w:p w:rsidR="00D227C7" w:rsidRPr="00D227C7" w:rsidRDefault="00D227C7" w:rsidP="00D227C7">
      <w:pPr>
        <w:numPr>
          <w:ilvl w:val="0"/>
          <w:numId w:val="2"/>
        </w:numPr>
        <w:spacing w:after="225" w:line="312" w:lineRule="atLeast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27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Тип бокса согласно NSF/ANSI 49-2009: А2;</w:t>
      </w:r>
    </w:p>
    <w:p w:rsidR="00D227C7" w:rsidRPr="00D227C7" w:rsidRDefault="00D227C7" w:rsidP="00D227C7">
      <w:pPr>
        <w:numPr>
          <w:ilvl w:val="0"/>
          <w:numId w:val="2"/>
        </w:numPr>
        <w:spacing w:after="225" w:line="312" w:lineRule="atLeast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27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Класс фильтра НЕРА по ГОСТ Р ЕН 1822-1-2010: Н14;</w:t>
      </w:r>
    </w:p>
    <w:p w:rsidR="00D227C7" w:rsidRPr="00D227C7" w:rsidRDefault="00D227C7" w:rsidP="00D227C7">
      <w:pPr>
        <w:numPr>
          <w:ilvl w:val="0"/>
          <w:numId w:val="2"/>
        </w:numPr>
        <w:spacing w:after="225" w:line="312" w:lineRule="atLeast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27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Эффективность очистки воздуха от взвешенных частиц размером более 0,2 мкм (MPPS) согласно ГОСТ Р ЕН 1822-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1-2010 для фильтра класса H14: </w:t>
      </w:r>
      <w:r w:rsidRPr="00D227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99,995%;</w:t>
      </w:r>
    </w:p>
    <w:p w:rsidR="00D227C7" w:rsidRPr="00D227C7" w:rsidRDefault="00D227C7" w:rsidP="00D227C7">
      <w:pPr>
        <w:numPr>
          <w:ilvl w:val="0"/>
          <w:numId w:val="2"/>
        </w:numPr>
        <w:spacing w:after="225" w:line="312" w:lineRule="atLeast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27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Класс чистоты воздуха рабочей зоны по ГОСТ ИСО 14644-1-2002 чистые помещения и связанные с ним контролируемые среды (по частицам 0,5 мкм): 5 ИСО;</w:t>
      </w:r>
    </w:p>
    <w:p w:rsidR="00D227C7" w:rsidRPr="00D227C7" w:rsidRDefault="00D227C7" w:rsidP="00D227C7">
      <w:pPr>
        <w:numPr>
          <w:ilvl w:val="0"/>
          <w:numId w:val="2"/>
        </w:numPr>
        <w:spacing w:after="225" w:line="312" w:lineRule="atLeast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27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Кол-во ступеней фильтрации: 1;</w:t>
      </w:r>
    </w:p>
    <w:p w:rsidR="00D227C7" w:rsidRPr="00D227C7" w:rsidRDefault="00D227C7" w:rsidP="00D227C7">
      <w:pPr>
        <w:numPr>
          <w:ilvl w:val="0"/>
          <w:numId w:val="2"/>
        </w:numPr>
        <w:spacing w:after="225" w:line="312" w:lineRule="atLeast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27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Степень рециркуляции: 70%;</w:t>
      </w:r>
    </w:p>
    <w:p w:rsidR="00D227C7" w:rsidRPr="00D227C7" w:rsidRDefault="00D227C7" w:rsidP="00D227C7">
      <w:pPr>
        <w:numPr>
          <w:ilvl w:val="0"/>
          <w:numId w:val="2"/>
        </w:numPr>
        <w:spacing w:after="225" w:line="312" w:lineRule="atLeast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27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Средняя скорость нисходящего воздушного потока в рабочей камере: от 0,25 до 0,50 м/с.;</w:t>
      </w:r>
    </w:p>
    <w:p w:rsidR="00D227C7" w:rsidRPr="00D227C7" w:rsidRDefault="00D227C7" w:rsidP="00D227C7">
      <w:pPr>
        <w:numPr>
          <w:ilvl w:val="0"/>
          <w:numId w:val="2"/>
        </w:numPr>
        <w:spacing w:after="225" w:line="312" w:lineRule="atLeast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27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Отклонение скорости воздушного потока в рабочей камере от средней в каждой из установленных точек: не более 20%;</w:t>
      </w:r>
    </w:p>
    <w:p w:rsidR="00D227C7" w:rsidRPr="00D227C7" w:rsidRDefault="00D227C7" w:rsidP="00D227C7">
      <w:pPr>
        <w:numPr>
          <w:ilvl w:val="0"/>
          <w:numId w:val="2"/>
        </w:numPr>
        <w:spacing w:after="225" w:line="312" w:lineRule="atLeast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27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Мощность лампы УФО рабочей камеры: 30 Вт;</w:t>
      </w:r>
    </w:p>
    <w:p w:rsidR="00D227C7" w:rsidRPr="00D227C7" w:rsidRDefault="00D227C7" w:rsidP="00D227C7">
      <w:pPr>
        <w:numPr>
          <w:ilvl w:val="0"/>
          <w:numId w:val="2"/>
        </w:numPr>
        <w:spacing w:after="225" w:line="312" w:lineRule="atLeast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27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Уровень звуковой мощности ламинарного бокса: не более 57 </w:t>
      </w:r>
      <w:proofErr w:type="spellStart"/>
      <w:r w:rsidRPr="00D227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дБА</w:t>
      </w:r>
      <w:proofErr w:type="spellEnd"/>
      <w:r w:rsidRPr="00D227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D227C7" w:rsidRPr="00D227C7" w:rsidRDefault="00D227C7" w:rsidP="00D227C7">
      <w:pPr>
        <w:numPr>
          <w:ilvl w:val="0"/>
          <w:numId w:val="2"/>
        </w:numPr>
        <w:spacing w:after="225" w:line="312" w:lineRule="atLeast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27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Освещенность рабочей зоны ламинарного бокса: не менее 1000 </w:t>
      </w:r>
      <w:proofErr w:type="spellStart"/>
      <w:r w:rsidRPr="00D227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Лк</w:t>
      </w:r>
      <w:proofErr w:type="spellEnd"/>
      <w:r w:rsidRPr="00D227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D227C7" w:rsidRPr="00D227C7" w:rsidRDefault="00D227C7" w:rsidP="00D227C7">
      <w:pPr>
        <w:numPr>
          <w:ilvl w:val="0"/>
          <w:numId w:val="2"/>
        </w:numPr>
        <w:spacing w:after="225" w:line="312" w:lineRule="atLeast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27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Окраска бокса стойкая к обработке </w:t>
      </w:r>
      <w:proofErr w:type="spellStart"/>
      <w:r w:rsidRPr="00D227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дезрастворами</w:t>
      </w:r>
      <w:proofErr w:type="spellEnd"/>
      <w:r w:rsidRPr="00D227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D227C7" w:rsidRPr="00D227C7" w:rsidRDefault="00D227C7" w:rsidP="00D227C7">
      <w:pPr>
        <w:numPr>
          <w:ilvl w:val="0"/>
          <w:numId w:val="2"/>
        </w:numPr>
        <w:spacing w:after="225" w:line="312" w:lineRule="atLeast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27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Плоская съемная секционная столешница из нержавеющей стали марки AISI304;</w:t>
      </w:r>
    </w:p>
    <w:p w:rsidR="00D227C7" w:rsidRPr="00D227C7" w:rsidRDefault="00D227C7" w:rsidP="00D227C7">
      <w:pPr>
        <w:numPr>
          <w:ilvl w:val="0"/>
          <w:numId w:val="2"/>
        </w:numPr>
        <w:spacing w:after="225" w:line="312" w:lineRule="atLeast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27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Переднее стекло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 поликарбоната устойчивого к </w:t>
      </w:r>
      <w:r w:rsidRPr="00D227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УФ- излучению;</w:t>
      </w:r>
    </w:p>
    <w:p w:rsidR="00D227C7" w:rsidRPr="00D227C7" w:rsidRDefault="00D227C7" w:rsidP="00D227C7">
      <w:pPr>
        <w:numPr>
          <w:ilvl w:val="0"/>
          <w:numId w:val="2"/>
        </w:numPr>
        <w:spacing w:after="225" w:line="312" w:lineRule="atLeast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D227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Обезвешенное</w:t>
      </w:r>
      <w:proofErr w:type="spellEnd"/>
      <w:r w:rsidRPr="00D227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переднее стекло с подъёмом и остановкой на любом уровне;</w:t>
      </w:r>
    </w:p>
    <w:p w:rsidR="00D227C7" w:rsidRPr="00D227C7" w:rsidRDefault="00D227C7" w:rsidP="00D227C7">
      <w:pPr>
        <w:numPr>
          <w:ilvl w:val="0"/>
          <w:numId w:val="2"/>
        </w:numPr>
        <w:spacing w:after="225" w:line="312" w:lineRule="atLeast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D227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Шильд</w:t>
      </w:r>
      <w:proofErr w:type="spellEnd"/>
      <w:r w:rsidRPr="00D227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-панель с ж/</w:t>
      </w:r>
      <w:proofErr w:type="gramStart"/>
      <w:r w:rsidRPr="00D227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экраном</w:t>
      </w:r>
      <w:proofErr w:type="gramEnd"/>
      <w:r w:rsidRPr="00D227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индицирующим включение систем изделия, таймер работы УФО рабочей камеры, счетчик наработки УФО, часы, технологический таймер, система автоматического поддержания потока воздуха;</w:t>
      </w:r>
    </w:p>
    <w:p w:rsidR="00D227C7" w:rsidRPr="00D227C7" w:rsidRDefault="00D227C7" w:rsidP="00D227C7">
      <w:pPr>
        <w:numPr>
          <w:ilvl w:val="0"/>
          <w:numId w:val="2"/>
        </w:numPr>
        <w:spacing w:after="225" w:line="312" w:lineRule="atLeast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27C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Розетки в рабочей зоне: 2 шт. Одна розетка управляется по времени, задаваемому с клавиатуры контроллера.</w:t>
      </w:r>
    </w:p>
    <w:p w:rsidR="00D227C7" w:rsidRPr="00D227C7" w:rsidRDefault="00D227C7" w:rsidP="00D22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D227C7" w:rsidRPr="00D227C7" w:rsidRDefault="00D227C7" w:rsidP="00D227C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27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Бокс ламинарный лБ-1.</w:t>
      </w:r>
    </w:p>
    <w:p w:rsidR="00D227C7" w:rsidRPr="00D227C7" w:rsidRDefault="00D227C7" w:rsidP="00D22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C7">
        <w:rPr>
          <w:rFonts w:ascii="Trebuchet MS" w:eastAsia="Times New Roman" w:hAnsi="Trebuchet MS" w:cs="Times New Roman"/>
          <w:b/>
          <w:bCs/>
          <w:noProof/>
          <w:color w:val="000000"/>
          <w:sz w:val="43"/>
          <w:szCs w:val="43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266950" cy="2314575"/>
            <wp:effectExtent l="0" t="0" r="0" b="0"/>
            <wp:wrapSquare wrapText="bothSides"/>
            <wp:docPr id="3" name="Рисунок 3" descr="box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x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1814"/>
        <w:gridCol w:w="1814"/>
      </w:tblGrid>
      <w:tr w:rsidR="00D227C7" w:rsidRPr="00D227C7" w:rsidTr="00D227C7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227C7" w:rsidRPr="00D227C7" w:rsidRDefault="00D227C7" w:rsidP="00D227C7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27C7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Модель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227C7" w:rsidRPr="00D227C7" w:rsidRDefault="00D227C7" w:rsidP="00D227C7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27C7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ЛБ-1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227C7" w:rsidRPr="00D227C7" w:rsidRDefault="00D227C7" w:rsidP="00D227C7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27C7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ЛБ-2</w:t>
            </w:r>
          </w:p>
        </w:tc>
      </w:tr>
      <w:tr w:rsidR="00D227C7" w:rsidRPr="00D227C7" w:rsidTr="00D227C7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227C7" w:rsidRPr="00D227C7" w:rsidRDefault="00D227C7" w:rsidP="00D227C7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D227C7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Упраление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227C7" w:rsidRPr="00D227C7" w:rsidRDefault="00D227C7" w:rsidP="00D227C7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D227C7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Аналоговое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227C7" w:rsidRPr="00D227C7" w:rsidRDefault="00D227C7" w:rsidP="00D227C7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D227C7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Аналоговое</w:t>
            </w:r>
          </w:p>
        </w:tc>
      </w:tr>
      <w:tr w:rsidR="00D227C7" w:rsidRPr="00D227C7" w:rsidTr="00D227C7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227C7" w:rsidRPr="00D227C7" w:rsidRDefault="00D227C7" w:rsidP="00D227C7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D227C7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Внешние</w:t>
            </w:r>
            <w:r w:rsidRPr="00D227C7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размеры</w:t>
            </w:r>
            <w:r w:rsidRPr="00D227C7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(В×Ш×Г), мм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227C7" w:rsidRPr="00D227C7" w:rsidRDefault="00D227C7" w:rsidP="00D227C7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D227C7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1270×1200×670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227C7" w:rsidRPr="00D227C7" w:rsidRDefault="00D227C7" w:rsidP="00D227C7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D227C7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1270×1800×670</w:t>
            </w:r>
          </w:p>
        </w:tc>
      </w:tr>
      <w:tr w:rsidR="00D227C7" w:rsidRPr="00D227C7" w:rsidTr="00D227C7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227C7" w:rsidRPr="00D227C7" w:rsidRDefault="00D227C7" w:rsidP="00D227C7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D227C7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Размеры</w:t>
            </w:r>
            <w:r w:rsidRPr="00D227C7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рабочей зоны</w:t>
            </w:r>
            <w:r w:rsidRPr="00D227C7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(В×Ш×Г), мм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227C7" w:rsidRPr="00D227C7" w:rsidRDefault="00D227C7" w:rsidP="00D227C7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D227C7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630×1160×570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227C7" w:rsidRPr="00D227C7" w:rsidRDefault="00D227C7" w:rsidP="00D227C7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D227C7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630×1760×570</w:t>
            </w:r>
          </w:p>
        </w:tc>
      </w:tr>
      <w:tr w:rsidR="00D227C7" w:rsidRPr="00D227C7" w:rsidTr="00D227C7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227C7" w:rsidRPr="00D227C7" w:rsidRDefault="00D227C7" w:rsidP="00D227C7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D227C7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lastRenderedPageBreak/>
              <w:t>Вес, кг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227C7" w:rsidRPr="00D227C7" w:rsidRDefault="00D227C7" w:rsidP="00D227C7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D227C7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227C7" w:rsidRPr="00D227C7" w:rsidRDefault="00D227C7" w:rsidP="00D227C7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D227C7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180</w:t>
            </w:r>
          </w:p>
        </w:tc>
      </w:tr>
      <w:tr w:rsidR="00D227C7" w:rsidRPr="00D227C7" w:rsidTr="00D227C7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227C7" w:rsidRPr="00D227C7" w:rsidRDefault="00D227C7" w:rsidP="00D227C7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gramStart"/>
            <w:r w:rsidRPr="00D227C7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Электро-</w:t>
            </w:r>
            <w:r w:rsidRPr="00D227C7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питание</w:t>
            </w:r>
            <w:proofErr w:type="gramEnd"/>
            <w:r w:rsidRPr="00D227C7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, В/Гц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227C7" w:rsidRPr="00D227C7" w:rsidRDefault="00D227C7" w:rsidP="00D227C7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D227C7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220/50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227C7" w:rsidRPr="00D227C7" w:rsidRDefault="00D227C7" w:rsidP="00D227C7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D227C7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220/50</w:t>
            </w:r>
          </w:p>
        </w:tc>
      </w:tr>
    </w:tbl>
    <w:p w:rsidR="00D227C7" w:rsidRPr="00D227C7" w:rsidRDefault="00D227C7" w:rsidP="00D22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C7">
        <w:rPr>
          <w:rFonts w:ascii="Trebuchet MS" w:eastAsia="Times New Roman" w:hAnsi="Trebuchet MS" w:cs="Times New Roman"/>
          <w:color w:val="333333"/>
          <w:sz w:val="15"/>
          <w:szCs w:val="15"/>
          <w:lang w:eastAsia="ru-RU"/>
        </w:rPr>
        <w:br/>
      </w:r>
    </w:p>
    <w:p w:rsidR="00D227C7" w:rsidRPr="00D227C7" w:rsidRDefault="00D227C7" w:rsidP="00D227C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27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Бокс ламинарный лБ-1К.</w:t>
      </w:r>
    </w:p>
    <w:p w:rsidR="00D227C7" w:rsidRPr="00D227C7" w:rsidRDefault="00D227C7" w:rsidP="00D22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C7">
        <w:rPr>
          <w:rFonts w:ascii="Trebuchet MS" w:eastAsia="Times New Roman" w:hAnsi="Trebuchet MS" w:cs="Times New Roman"/>
          <w:b/>
          <w:bCs/>
          <w:noProof/>
          <w:color w:val="000000"/>
          <w:sz w:val="43"/>
          <w:szCs w:val="43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228850" cy="2247900"/>
            <wp:effectExtent l="0" t="0" r="0" b="0"/>
            <wp:wrapSquare wrapText="bothSides"/>
            <wp:docPr id="2" name="Рисунок 2" descr="box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ox0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1913"/>
        <w:gridCol w:w="1913"/>
      </w:tblGrid>
      <w:tr w:rsidR="00D227C7" w:rsidRPr="00D227C7" w:rsidTr="00D227C7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227C7" w:rsidRPr="00D227C7" w:rsidRDefault="00D227C7" w:rsidP="00D227C7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27C7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Модель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227C7" w:rsidRPr="00D227C7" w:rsidRDefault="00D227C7" w:rsidP="00D227C7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27C7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ЛБ-1К</w:t>
            </w:r>
          </w:p>
        </w:tc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227C7" w:rsidRPr="00D227C7" w:rsidRDefault="00D227C7" w:rsidP="00D227C7">
            <w:pPr>
              <w:spacing w:after="0" w:line="312" w:lineRule="atLeast"/>
              <w:outlineLvl w:val="1"/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27C7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ЛБ-2К</w:t>
            </w:r>
          </w:p>
        </w:tc>
      </w:tr>
      <w:tr w:rsidR="00D227C7" w:rsidRPr="00D227C7" w:rsidTr="00D227C7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227C7" w:rsidRPr="00D227C7" w:rsidRDefault="00D227C7" w:rsidP="00D227C7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spellStart"/>
            <w:r w:rsidRPr="00D227C7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Упраление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227C7" w:rsidRPr="00D227C7" w:rsidRDefault="00D227C7" w:rsidP="00D227C7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D227C7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Контроллер</w:t>
            </w:r>
            <w:r w:rsidRPr="00D227C7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D227C7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шильд</w:t>
            </w:r>
            <w:proofErr w:type="spellEnd"/>
            <w:r w:rsidRPr="00D227C7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-панель)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227C7" w:rsidRPr="00D227C7" w:rsidRDefault="00D227C7" w:rsidP="00D227C7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D227C7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Контроллер</w:t>
            </w:r>
            <w:r w:rsidRPr="00D227C7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D227C7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шильд</w:t>
            </w:r>
            <w:proofErr w:type="spellEnd"/>
            <w:r w:rsidRPr="00D227C7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-панель)</w:t>
            </w:r>
          </w:p>
        </w:tc>
      </w:tr>
      <w:tr w:rsidR="00D227C7" w:rsidRPr="00D227C7" w:rsidTr="00D227C7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227C7" w:rsidRPr="00D227C7" w:rsidRDefault="00D227C7" w:rsidP="00D227C7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D227C7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Внешние</w:t>
            </w:r>
            <w:r w:rsidRPr="00D227C7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размеры</w:t>
            </w:r>
            <w:r w:rsidRPr="00D227C7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(В×Ш×Г), мм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227C7" w:rsidRPr="00D227C7" w:rsidRDefault="00D227C7" w:rsidP="00D227C7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D227C7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1270×1200×670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227C7" w:rsidRPr="00D227C7" w:rsidRDefault="00D227C7" w:rsidP="00D227C7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D227C7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1270×1800×670</w:t>
            </w:r>
          </w:p>
        </w:tc>
      </w:tr>
      <w:tr w:rsidR="00D227C7" w:rsidRPr="00D227C7" w:rsidTr="00D227C7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227C7" w:rsidRPr="00D227C7" w:rsidRDefault="00D227C7" w:rsidP="00D227C7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D227C7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Размеры</w:t>
            </w:r>
            <w:r w:rsidRPr="00D227C7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рабочей зоны</w:t>
            </w:r>
            <w:r w:rsidRPr="00D227C7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(В×Ш×Г), мм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227C7" w:rsidRPr="00D227C7" w:rsidRDefault="00D227C7" w:rsidP="00D227C7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D227C7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630×1160×570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227C7" w:rsidRPr="00D227C7" w:rsidRDefault="00D227C7" w:rsidP="00D227C7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D227C7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630×1760×570</w:t>
            </w:r>
          </w:p>
        </w:tc>
      </w:tr>
      <w:tr w:rsidR="00D227C7" w:rsidRPr="00D227C7" w:rsidTr="00D227C7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227C7" w:rsidRPr="00D227C7" w:rsidRDefault="00D227C7" w:rsidP="00D227C7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D227C7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Вес, кг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227C7" w:rsidRPr="00D227C7" w:rsidRDefault="00D227C7" w:rsidP="00D227C7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D227C7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227C7" w:rsidRPr="00D227C7" w:rsidRDefault="00D227C7" w:rsidP="00D227C7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D227C7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180</w:t>
            </w:r>
          </w:p>
        </w:tc>
      </w:tr>
      <w:tr w:rsidR="00D227C7" w:rsidRPr="00D227C7" w:rsidTr="00D227C7">
        <w:tc>
          <w:tcPr>
            <w:tcW w:w="0" w:type="auto"/>
            <w:tcBorders>
              <w:top w:val="single" w:sz="6" w:space="0" w:color="1458C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227C7" w:rsidRPr="00D227C7" w:rsidRDefault="00D227C7" w:rsidP="00D227C7">
            <w:pPr>
              <w:spacing w:after="0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proofErr w:type="gramStart"/>
            <w:r w:rsidRPr="00D227C7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Электро-</w:t>
            </w:r>
            <w:r w:rsidRPr="00D227C7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br/>
              <w:t>питание</w:t>
            </w:r>
            <w:proofErr w:type="gramEnd"/>
            <w:r w:rsidRPr="00D227C7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, В/Гц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227C7" w:rsidRPr="00D227C7" w:rsidRDefault="00D227C7" w:rsidP="00D227C7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D227C7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220/50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D227C7" w:rsidRPr="00D227C7" w:rsidRDefault="00D227C7" w:rsidP="00D227C7">
            <w:pPr>
              <w:spacing w:after="225" w:line="312" w:lineRule="atLeast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</w:pPr>
            <w:r w:rsidRPr="00D227C7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ru-RU"/>
              </w:rPr>
              <w:t>220/50</w:t>
            </w:r>
          </w:p>
        </w:tc>
      </w:tr>
    </w:tbl>
    <w:p w:rsidR="005E5E9E" w:rsidRDefault="00D227C7"/>
    <w:sectPr w:rsidR="005E5E9E" w:rsidSect="00D227C7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3480B"/>
    <w:multiLevelType w:val="multilevel"/>
    <w:tmpl w:val="4964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4C5087"/>
    <w:multiLevelType w:val="multilevel"/>
    <w:tmpl w:val="48B0D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765"/>
    <w:rsid w:val="00AC2765"/>
    <w:rsid w:val="00D227C7"/>
    <w:rsid w:val="00EC2931"/>
    <w:rsid w:val="00F5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38DFA-CD5E-43D5-8D57-8193A863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227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"/>
    <w:qFormat/>
    <w:rsid w:val="00D227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227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D227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22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227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5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6006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8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8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Садовская Мария</dc:creator>
  <cp:keywords/>
  <dc:description/>
  <cp:lastModifiedBy>Садовская Мария</cp:lastModifiedBy>
  <cp:revision>2</cp:revision>
  <dcterms:created xsi:type="dcterms:W3CDTF">2020-09-16T14:09:00Z</dcterms:created>
  <dcterms:modified xsi:type="dcterms:W3CDTF">2020-09-16T14:11:00Z</dcterms:modified>
</cp:coreProperties>
</file>