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1A527D">
        <w:rPr>
          <w:rFonts w:ascii="Times New Roman" w:hAnsi="Times New Roman"/>
          <w:b/>
          <w:sz w:val="18"/>
          <w:szCs w:val="18"/>
        </w:rPr>
        <w:t>НАЗНАЧЕНИЕ</w:t>
      </w:r>
    </w:p>
    <w:p w:rsidR="00D5551F" w:rsidRPr="00D5551F" w:rsidRDefault="00D5551F" w:rsidP="00D5551F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5551F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D5551F">
        <w:rPr>
          <w:rFonts w:ascii="Times New Roman" w:hAnsi="Times New Roman"/>
          <w:sz w:val="18"/>
          <w:szCs w:val="18"/>
        </w:rPr>
        <w:t>ЕОлайз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ПЕНТ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D5551F">
        <w:rPr>
          <w:rFonts w:ascii="Times New Roman" w:hAnsi="Times New Roman"/>
          <w:sz w:val="18"/>
          <w:szCs w:val="18"/>
        </w:rPr>
        <w:t>(</w:t>
      </w:r>
      <w:r w:rsidRPr="00D5551F">
        <w:rPr>
          <w:rFonts w:ascii="Times New Roman" w:hAnsi="Times New Roman"/>
          <w:sz w:val="18"/>
          <w:szCs w:val="18"/>
          <w:lang w:val="en-US"/>
        </w:rPr>
        <w:t>EO</w:t>
      </w:r>
      <w:proofErr w:type="spellStart"/>
      <w:r w:rsidRPr="00D5551F">
        <w:rPr>
          <w:rFonts w:ascii="Times New Roman" w:hAnsi="Times New Roman"/>
          <w:sz w:val="18"/>
          <w:szCs w:val="18"/>
        </w:rPr>
        <w:t>lyse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</w:t>
      </w:r>
      <w:r w:rsidRPr="00D5551F">
        <w:rPr>
          <w:rFonts w:ascii="Times New Roman" w:hAnsi="Times New Roman"/>
          <w:sz w:val="18"/>
          <w:szCs w:val="18"/>
          <w:lang w:val="en-US"/>
        </w:rPr>
        <w:t>PENT</w:t>
      </w:r>
      <w:r w:rsidRPr="00D5551F">
        <w:rPr>
          <w:rFonts w:ascii="Times New Roman" w:hAnsi="Times New Roman"/>
          <w:sz w:val="18"/>
          <w:szCs w:val="18"/>
        </w:rPr>
        <w:t xml:space="preserve">) предназначен для </w:t>
      </w:r>
      <w:proofErr w:type="spellStart"/>
      <w:r w:rsidRPr="00D5551F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эритроцитов и преобразования гемоглобина в автоматических гематологических анализаторах c последующей количественной оценкой форменных элементов крови методом проточной </w:t>
      </w:r>
      <w:proofErr w:type="spellStart"/>
      <w:r w:rsidRPr="00D5551F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в клинико-диагностических лабораториях.</w:t>
      </w:r>
    </w:p>
    <w:p w:rsidR="00D5551F" w:rsidRPr="00D5551F" w:rsidRDefault="00D5551F" w:rsidP="00D5551F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5551F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D5551F">
        <w:rPr>
          <w:rFonts w:ascii="Times New Roman" w:hAnsi="Times New Roman"/>
          <w:sz w:val="18"/>
          <w:szCs w:val="18"/>
        </w:rPr>
        <w:t>ЕОлайз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ПЕНТ (</w:t>
      </w:r>
      <w:r w:rsidRPr="00D5551F">
        <w:rPr>
          <w:rFonts w:ascii="Times New Roman" w:hAnsi="Times New Roman"/>
          <w:sz w:val="18"/>
          <w:szCs w:val="18"/>
          <w:lang w:val="en-US"/>
        </w:rPr>
        <w:t>EO</w:t>
      </w:r>
      <w:proofErr w:type="spellStart"/>
      <w:r w:rsidRPr="00D5551F">
        <w:rPr>
          <w:rFonts w:ascii="Times New Roman" w:hAnsi="Times New Roman"/>
          <w:sz w:val="18"/>
          <w:szCs w:val="18"/>
        </w:rPr>
        <w:t>lyse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</w:t>
      </w:r>
      <w:r w:rsidRPr="00D5551F">
        <w:rPr>
          <w:rFonts w:ascii="Times New Roman" w:hAnsi="Times New Roman"/>
          <w:sz w:val="18"/>
          <w:szCs w:val="18"/>
          <w:lang w:val="en-US"/>
        </w:rPr>
        <w:t>PENT</w:t>
      </w:r>
      <w:r w:rsidRPr="00D5551F">
        <w:rPr>
          <w:rFonts w:ascii="Times New Roman" w:hAnsi="Times New Roman"/>
          <w:sz w:val="18"/>
          <w:szCs w:val="18"/>
        </w:rPr>
        <w:t>) должен использоваться квалифицированным персоналом в области клинической лабораторной диагностики.</w:t>
      </w:r>
    </w:p>
    <w:p w:rsidR="00953310" w:rsidRPr="00D5551F" w:rsidRDefault="00D5551F" w:rsidP="00D5551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D5551F">
        <w:rPr>
          <w:rFonts w:ascii="Times New Roman" w:hAnsi="Times New Roman"/>
          <w:b/>
          <w:sz w:val="18"/>
          <w:szCs w:val="18"/>
        </w:rPr>
        <w:t>Лизирующий</w:t>
      </w:r>
      <w:proofErr w:type="spellEnd"/>
      <w:r w:rsidRPr="00D5551F">
        <w:rPr>
          <w:rFonts w:ascii="Times New Roman" w:hAnsi="Times New Roman"/>
          <w:b/>
          <w:sz w:val="18"/>
          <w:szCs w:val="18"/>
        </w:rPr>
        <w:t xml:space="preserve"> реагент </w:t>
      </w:r>
      <w:proofErr w:type="spellStart"/>
      <w:r w:rsidRPr="00D5551F">
        <w:rPr>
          <w:rFonts w:ascii="Times New Roman" w:hAnsi="Times New Roman"/>
          <w:b/>
          <w:sz w:val="18"/>
          <w:szCs w:val="18"/>
        </w:rPr>
        <w:t>ЕОлайз</w:t>
      </w:r>
      <w:proofErr w:type="spellEnd"/>
      <w:r w:rsidRPr="00D5551F">
        <w:rPr>
          <w:rFonts w:ascii="Times New Roman" w:hAnsi="Times New Roman"/>
          <w:b/>
          <w:sz w:val="18"/>
          <w:szCs w:val="18"/>
        </w:rPr>
        <w:t xml:space="preserve"> ПЕНТ (</w:t>
      </w:r>
      <w:r w:rsidRPr="00D5551F">
        <w:rPr>
          <w:rFonts w:ascii="Times New Roman" w:hAnsi="Times New Roman"/>
          <w:b/>
          <w:sz w:val="18"/>
          <w:szCs w:val="18"/>
          <w:lang w:val="en-US"/>
        </w:rPr>
        <w:t>EO</w:t>
      </w:r>
      <w:proofErr w:type="spellStart"/>
      <w:r w:rsidRPr="00D5551F">
        <w:rPr>
          <w:rFonts w:ascii="Times New Roman" w:hAnsi="Times New Roman"/>
          <w:b/>
          <w:sz w:val="18"/>
          <w:szCs w:val="18"/>
        </w:rPr>
        <w:t>lyse</w:t>
      </w:r>
      <w:proofErr w:type="spellEnd"/>
      <w:r w:rsidRPr="00D5551F">
        <w:rPr>
          <w:rFonts w:ascii="Times New Roman" w:hAnsi="Times New Roman"/>
          <w:b/>
          <w:sz w:val="18"/>
          <w:szCs w:val="18"/>
        </w:rPr>
        <w:t xml:space="preserve"> </w:t>
      </w:r>
      <w:r w:rsidRPr="00D5551F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D5551F">
        <w:rPr>
          <w:rFonts w:ascii="Times New Roman" w:hAnsi="Times New Roman"/>
          <w:b/>
          <w:sz w:val="18"/>
          <w:szCs w:val="18"/>
        </w:rPr>
        <w:t>) выпускается в жидком виде во флаконах</w:t>
      </w:r>
      <w:r w:rsidR="00032892" w:rsidRPr="00D5551F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E57B16" w:rsidTr="00400AAE">
        <w:tc>
          <w:tcPr>
            <w:tcW w:w="1701" w:type="dxa"/>
          </w:tcPr>
          <w:p w:rsidR="00E57B16" w:rsidRPr="00953310" w:rsidRDefault="00EA2154" w:rsidP="00D5551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9F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6E15F4">
              <w:rPr>
                <w:rFonts w:ascii="Times New Roman" w:hAnsi="Times New Roman"/>
                <w:sz w:val="18"/>
                <w:szCs w:val="18"/>
              </w:rPr>
              <w:t>8</w:t>
            </w:r>
            <w:r w:rsidR="00D5551F">
              <w:rPr>
                <w:rFonts w:ascii="Times New Roman" w:hAnsi="Times New Roman"/>
                <w:sz w:val="18"/>
                <w:szCs w:val="18"/>
              </w:rPr>
              <w:t>4</w:t>
            </w:r>
            <w:r w:rsidR="000328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>ДДС</w:t>
            </w:r>
          </w:p>
        </w:tc>
        <w:tc>
          <w:tcPr>
            <w:tcW w:w="1701" w:type="dxa"/>
          </w:tcPr>
          <w:p w:rsidR="00E57B16" w:rsidRPr="00953310" w:rsidRDefault="00032892" w:rsidP="00E57B1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D5551F" w:rsidRPr="00D5551F" w:rsidRDefault="00D5551F" w:rsidP="00D5551F">
      <w:pPr>
        <w:pStyle w:val="af1"/>
        <w:jc w:val="both"/>
        <w:rPr>
          <w:rFonts w:ascii="Times New Roman" w:hAnsi="Times New Roman"/>
          <w:i/>
          <w:w w:val="105"/>
          <w:sz w:val="18"/>
          <w:szCs w:val="18"/>
        </w:rPr>
      </w:pPr>
      <w:r w:rsidRPr="00D5551F">
        <w:rPr>
          <w:rFonts w:ascii="Times New Roman" w:hAnsi="Times New Roman"/>
          <w:w w:val="105"/>
          <w:sz w:val="18"/>
          <w:szCs w:val="18"/>
        </w:rPr>
        <w:t xml:space="preserve">Используется в клинико-диагностических лабораториях медицинских </w:t>
      </w:r>
      <w:proofErr w:type="gramStart"/>
      <w:r w:rsidRPr="00D5551F">
        <w:rPr>
          <w:rFonts w:ascii="Times New Roman" w:hAnsi="Times New Roman"/>
          <w:w w:val="105"/>
          <w:sz w:val="18"/>
          <w:szCs w:val="18"/>
        </w:rPr>
        <w:t>учреждений  для</w:t>
      </w:r>
      <w:proofErr w:type="gramEnd"/>
      <w:r w:rsidRPr="00D5551F">
        <w:rPr>
          <w:rFonts w:ascii="Times New Roman" w:hAnsi="Times New Roman"/>
          <w:w w:val="105"/>
          <w:sz w:val="18"/>
          <w:szCs w:val="18"/>
        </w:rPr>
        <w:t xml:space="preserve"> выполнения анализов крови с помощью автоматических гематологических </w:t>
      </w:r>
      <w:r w:rsidRPr="00D5551F">
        <w:rPr>
          <w:rFonts w:ascii="Times New Roman" w:hAnsi="Times New Roman"/>
          <w:spacing w:val="1"/>
          <w:w w:val="105"/>
          <w:sz w:val="18"/>
          <w:szCs w:val="18"/>
        </w:rPr>
        <w:t xml:space="preserve">анализаторов </w:t>
      </w:r>
      <w:r w:rsidRPr="00D5551F">
        <w:rPr>
          <w:rFonts w:ascii="Times New Roman" w:hAnsi="Times New Roman"/>
          <w:sz w:val="18"/>
          <w:szCs w:val="18"/>
        </w:rPr>
        <w:t xml:space="preserve">серии  </w:t>
      </w:r>
      <w:r w:rsidRPr="00D5551F">
        <w:rPr>
          <w:rFonts w:ascii="Times New Roman" w:hAnsi="Times New Roman"/>
          <w:b/>
          <w:sz w:val="18"/>
          <w:szCs w:val="18"/>
        </w:rPr>
        <w:t>ABX PENTRA</w:t>
      </w:r>
      <w:r w:rsidRPr="00D5551F">
        <w:rPr>
          <w:rFonts w:ascii="Times New Roman" w:hAnsi="Times New Roman"/>
          <w:sz w:val="18"/>
          <w:szCs w:val="18"/>
        </w:rPr>
        <w:t xml:space="preserve"> с возможностью  дифференцировки лейкоцитов на 5 </w:t>
      </w:r>
      <w:proofErr w:type="spellStart"/>
      <w:r w:rsidRPr="00D5551F">
        <w:rPr>
          <w:rFonts w:ascii="Times New Roman" w:hAnsi="Times New Roman"/>
          <w:sz w:val="18"/>
          <w:szCs w:val="18"/>
        </w:rPr>
        <w:t>субпопуляций</w:t>
      </w:r>
      <w:proofErr w:type="spellEnd"/>
      <w:r w:rsidRPr="00D5551F">
        <w:rPr>
          <w:rFonts w:ascii="Times New Roman" w:hAnsi="Times New Roman"/>
          <w:sz w:val="18"/>
          <w:szCs w:val="18"/>
        </w:rPr>
        <w:t>.</w:t>
      </w:r>
    </w:p>
    <w:p w:rsidR="00D5551F" w:rsidRPr="00D5551F" w:rsidRDefault="00D5551F" w:rsidP="00D5551F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551F" w:rsidRPr="00D5551F" w:rsidRDefault="00D5551F" w:rsidP="00D5551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5551F">
        <w:rPr>
          <w:rFonts w:ascii="Times New Roman" w:hAnsi="Times New Roman"/>
          <w:b/>
          <w:sz w:val="18"/>
          <w:szCs w:val="18"/>
        </w:rPr>
        <w:t>ПРИНЦИП МЕТОДА</w:t>
      </w:r>
    </w:p>
    <w:p w:rsidR="00D5551F" w:rsidRPr="00D5551F" w:rsidRDefault="00D5551F" w:rsidP="00D5551F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5551F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реагент предназначен для </w:t>
      </w:r>
      <w:proofErr w:type="spellStart"/>
      <w:r w:rsidRPr="00D5551F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эритроцитов крови и преобразования гемоглобина в измеряемый комплекс в автоматических гематологических анализаторах. При добавлении к суспензии разведенной крови </w:t>
      </w:r>
      <w:proofErr w:type="spellStart"/>
      <w:r w:rsidRPr="00D5551F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раствор быстро разрушает цитоплазматическую мембрану эритроцитов и вызывает сжатие ее в плотные частицы с малым объемом, которые не мешают подсчету белых клеток крови. Под действием поверхностно-активных соединений </w:t>
      </w:r>
      <w:proofErr w:type="spellStart"/>
      <w:r w:rsidRPr="00D5551F">
        <w:rPr>
          <w:rFonts w:ascii="Times New Roman" w:hAnsi="Times New Roman"/>
          <w:sz w:val="18"/>
          <w:szCs w:val="18"/>
        </w:rPr>
        <w:t>гемолитика</w:t>
      </w:r>
      <w:proofErr w:type="spellEnd"/>
      <w:r w:rsidRPr="00D5551F">
        <w:rPr>
          <w:rFonts w:ascii="Times New Roman" w:hAnsi="Times New Roman"/>
          <w:sz w:val="18"/>
          <w:szCs w:val="18"/>
        </w:rPr>
        <w:t xml:space="preserve"> различные формы лейкоцитов претерпевают изменения размеров в разной степени, что создает </w:t>
      </w:r>
      <w:proofErr w:type="gramStart"/>
      <w:r w:rsidRPr="00D5551F">
        <w:rPr>
          <w:rFonts w:ascii="Times New Roman" w:hAnsi="Times New Roman"/>
          <w:sz w:val="18"/>
          <w:szCs w:val="18"/>
        </w:rPr>
        <w:t>основу  для</w:t>
      </w:r>
      <w:proofErr w:type="gramEnd"/>
      <w:r w:rsidRPr="00D5551F">
        <w:rPr>
          <w:rFonts w:ascii="Times New Roman" w:hAnsi="Times New Roman"/>
          <w:sz w:val="18"/>
          <w:szCs w:val="18"/>
        </w:rPr>
        <w:t xml:space="preserve"> разделения лейкоцитов на </w:t>
      </w:r>
      <w:proofErr w:type="spellStart"/>
      <w:r w:rsidRPr="00D5551F">
        <w:rPr>
          <w:rFonts w:ascii="Times New Roman" w:hAnsi="Times New Roman"/>
          <w:sz w:val="18"/>
          <w:szCs w:val="18"/>
        </w:rPr>
        <w:t>субпопуляции</w:t>
      </w:r>
      <w:proofErr w:type="spellEnd"/>
      <w:r w:rsidRPr="00D5551F">
        <w:rPr>
          <w:rFonts w:ascii="Times New Roman" w:hAnsi="Times New Roman"/>
          <w:sz w:val="18"/>
          <w:szCs w:val="18"/>
        </w:rPr>
        <w:t>.</w:t>
      </w:r>
    </w:p>
    <w:p w:rsidR="002A3071" w:rsidRPr="00032892" w:rsidRDefault="002A3071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470254">
        <w:rPr>
          <w:rFonts w:ascii="Times New Roman" w:hAnsi="Times New Roman"/>
          <w:b/>
          <w:sz w:val="18"/>
          <w:szCs w:val="18"/>
        </w:rPr>
        <w:t>СОСТАВ  НАБОРА</w:t>
      </w:r>
      <w:proofErr w:type="gramEnd"/>
    </w:p>
    <w:tbl>
      <w:tblPr>
        <w:tblStyle w:val="ac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2707"/>
        <w:gridCol w:w="1134"/>
      </w:tblGrid>
      <w:tr w:rsidR="00470254" w:rsidTr="00272A3B">
        <w:tc>
          <w:tcPr>
            <w:tcW w:w="1262" w:type="dxa"/>
            <w:vMerge w:val="restart"/>
          </w:tcPr>
          <w:p w:rsidR="00470254" w:rsidRPr="00470254" w:rsidRDefault="00EA2154" w:rsidP="00D5551F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Лизирующий</w:t>
            </w:r>
            <w:proofErr w:type="spellEnd"/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реагент</w:t>
            </w:r>
            <w:r w:rsidR="00470254"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5551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032892" w:rsidRPr="00032892">
              <w:rPr>
                <w:rFonts w:ascii="Times New Roman" w:hAnsi="Times New Roman"/>
                <w:b/>
                <w:sz w:val="18"/>
                <w:szCs w:val="18"/>
              </w:rPr>
              <w:t>Олайз</w:t>
            </w:r>
            <w:proofErr w:type="spellEnd"/>
            <w:r w:rsidR="0003289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6E15F4">
              <w:rPr>
                <w:rFonts w:ascii="Times New Roman" w:hAnsi="Times New Roman"/>
                <w:b/>
                <w:i/>
                <w:sz w:val="18"/>
                <w:szCs w:val="18"/>
              </w:rPr>
              <w:t>ПЕНТ</w:t>
            </w:r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707" w:type="dxa"/>
          </w:tcPr>
          <w:p w:rsidR="00470254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72A3B">
              <w:rPr>
                <w:rFonts w:ascii="Times New Roman" w:hAnsi="Times New Roman"/>
                <w:sz w:val="18"/>
                <w:szCs w:val="18"/>
              </w:rPr>
              <w:t>Буфер –</w:t>
            </w:r>
            <w:proofErr w:type="spellStart"/>
            <w:r w:rsidRPr="00272A3B">
              <w:rPr>
                <w:rFonts w:ascii="Times New Roman" w:hAnsi="Times New Roman"/>
                <w:sz w:val="18"/>
                <w:szCs w:val="18"/>
              </w:rPr>
              <w:t>HCl</w:t>
            </w:r>
            <w:proofErr w:type="spellEnd"/>
          </w:p>
        </w:tc>
        <w:tc>
          <w:tcPr>
            <w:tcW w:w="1134" w:type="dxa"/>
          </w:tcPr>
          <w:p w:rsidR="00470254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72A3B">
              <w:rPr>
                <w:rFonts w:ascii="Times New Roman" w:hAnsi="Times New Roman"/>
                <w:sz w:val="18"/>
                <w:szCs w:val="18"/>
              </w:rPr>
              <w:t>&lt; 0,1 %</w:t>
            </w:r>
          </w:p>
        </w:tc>
      </w:tr>
      <w:tr w:rsidR="00470254" w:rsidTr="00272A3B">
        <w:tc>
          <w:tcPr>
            <w:tcW w:w="1262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:rsidR="00470254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72A3B">
              <w:rPr>
                <w:rFonts w:ascii="Times New Roman" w:hAnsi="Times New Roman"/>
                <w:sz w:val="18"/>
                <w:szCs w:val="18"/>
              </w:rPr>
              <w:t>Сульфат натрия</w:t>
            </w:r>
          </w:p>
        </w:tc>
        <w:tc>
          <w:tcPr>
            <w:tcW w:w="1134" w:type="dxa"/>
          </w:tcPr>
          <w:p w:rsidR="00470254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72A3B">
              <w:rPr>
                <w:rFonts w:ascii="Times New Roman" w:hAnsi="Times New Roman"/>
                <w:sz w:val="18"/>
                <w:szCs w:val="18"/>
              </w:rPr>
              <w:t>&lt; 2,0 %</w:t>
            </w:r>
          </w:p>
        </w:tc>
      </w:tr>
      <w:tr w:rsidR="00D531F4" w:rsidTr="00272A3B">
        <w:tc>
          <w:tcPr>
            <w:tcW w:w="1262" w:type="dxa"/>
            <w:vMerge/>
          </w:tcPr>
          <w:p w:rsidR="00D531F4" w:rsidRDefault="00D531F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:rsidR="00D531F4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72A3B">
              <w:rPr>
                <w:rFonts w:ascii="Times New Roman" w:hAnsi="Times New Roman"/>
                <w:sz w:val="18"/>
                <w:szCs w:val="18"/>
              </w:rPr>
              <w:t>Четвертичная соль аммония</w:t>
            </w:r>
          </w:p>
        </w:tc>
        <w:tc>
          <w:tcPr>
            <w:tcW w:w="1134" w:type="dxa"/>
          </w:tcPr>
          <w:p w:rsidR="00D531F4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72A3B">
              <w:rPr>
                <w:rFonts w:ascii="Times New Roman" w:hAnsi="Times New Roman"/>
                <w:sz w:val="18"/>
                <w:szCs w:val="18"/>
              </w:rPr>
              <w:t>&lt; 0,2 %</w:t>
            </w:r>
          </w:p>
        </w:tc>
      </w:tr>
      <w:tr w:rsidR="00470254" w:rsidTr="00272A3B">
        <w:tc>
          <w:tcPr>
            <w:tcW w:w="1262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:rsidR="00470254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72A3B">
              <w:rPr>
                <w:rFonts w:ascii="Times New Roman" w:hAnsi="Times New Roman"/>
                <w:sz w:val="18"/>
                <w:szCs w:val="18"/>
              </w:rPr>
              <w:t>Глютаральдегид</w:t>
            </w:r>
            <w:proofErr w:type="spellEnd"/>
          </w:p>
        </w:tc>
        <w:tc>
          <w:tcPr>
            <w:tcW w:w="1134" w:type="dxa"/>
          </w:tcPr>
          <w:p w:rsidR="00470254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72A3B">
              <w:rPr>
                <w:rFonts w:ascii="Times New Roman" w:hAnsi="Times New Roman"/>
                <w:sz w:val="18"/>
                <w:szCs w:val="18"/>
              </w:rPr>
              <w:t>&lt; 0,5%</w:t>
            </w:r>
          </w:p>
        </w:tc>
      </w:tr>
      <w:tr w:rsidR="00272A3B" w:rsidTr="00272A3B">
        <w:tc>
          <w:tcPr>
            <w:tcW w:w="1262" w:type="dxa"/>
          </w:tcPr>
          <w:p w:rsidR="00272A3B" w:rsidRDefault="00272A3B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:rsidR="00272A3B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72A3B">
              <w:rPr>
                <w:rFonts w:ascii="Times New Roman" w:hAnsi="Times New Roman"/>
                <w:sz w:val="18"/>
                <w:szCs w:val="18"/>
              </w:rPr>
              <w:t>Пропанол-2</w:t>
            </w:r>
          </w:p>
        </w:tc>
        <w:tc>
          <w:tcPr>
            <w:tcW w:w="1134" w:type="dxa"/>
          </w:tcPr>
          <w:p w:rsidR="00272A3B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72A3B">
              <w:rPr>
                <w:rFonts w:ascii="Times New Roman" w:hAnsi="Times New Roman"/>
                <w:sz w:val="18"/>
                <w:szCs w:val="18"/>
              </w:rPr>
              <w:t>&lt; 10%</w:t>
            </w:r>
          </w:p>
        </w:tc>
      </w:tr>
      <w:tr w:rsidR="00272A3B" w:rsidTr="00272A3B">
        <w:tc>
          <w:tcPr>
            <w:tcW w:w="1262" w:type="dxa"/>
          </w:tcPr>
          <w:p w:rsidR="00272A3B" w:rsidRDefault="00272A3B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:rsidR="00272A3B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72A3B">
              <w:rPr>
                <w:rFonts w:ascii="Times New Roman" w:hAnsi="Times New Roman"/>
                <w:sz w:val="18"/>
                <w:szCs w:val="18"/>
              </w:rPr>
              <w:t>Муравьиновокислый</w:t>
            </w:r>
            <w:proofErr w:type="spellEnd"/>
            <w:r w:rsidRPr="00272A3B">
              <w:rPr>
                <w:rFonts w:ascii="Times New Roman" w:hAnsi="Times New Roman"/>
                <w:sz w:val="18"/>
                <w:szCs w:val="18"/>
              </w:rPr>
              <w:t xml:space="preserve">  краситель</w:t>
            </w:r>
            <w:proofErr w:type="gramEnd"/>
          </w:p>
        </w:tc>
        <w:tc>
          <w:tcPr>
            <w:tcW w:w="1134" w:type="dxa"/>
          </w:tcPr>
          <w:p w:rsidR="00272A3B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72A3B">
              <w:rPr>
                <w:rFonts w:ascii="Times New Roman" w:hAnsi="Times New Roman"/>
                <w:sz w:val="18"/>
                <w:szCs w:val="18"/>
              </w:rPr>
              <w:t>&lt;0,004%</w:t>
            </w:r>
          </w:p>
        </w:tc>
      </w:tr>
      <w:tr w:rsidR="00272A3B" w:rsidTr="00272A3B">
        <w:tc>
          <w:tcPr>
            <w:tcW w:w="1262" w:type="dxa"/>
          </w:tcPr>
          <w:p w:rsidR="00272A3B" w:rsidRDefault="00272A3B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</w:tcPr>
          <w:p w:rsidR="00272A3B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72A3B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272A3B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</w:tcPr>
          <w:p w:rsidR="00272A3B" w:rsidRPr="00272A3B" w:rsidRDefault="00272A3B" w:rsidP="00272A3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72A3B">
              <w:rPr>
                <w:rFonts w:ascii="Times New Roman" w:hAnsi="Times New Roman"/>
                <w:sz w:val="18"/>
                <w:szCs w:val="18"/>
              </w:rPr>
              <w:t>≥ 87,196 %</w:t>
            </w:r>
          </w:p>
        </w:tc>
      </w:tr>
    </w:tbl>
    <w:p w:rsidR="00D5551F" w:rsidRPr="00272A3B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72A3B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72A3B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272A3B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. Реагент имеет фиксированные значения рН и </w:t>
      </w:r>
      <w:proofErr w:type="spellStart"/>
      <w:r w:rsidRPr="00272A3B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.          </w:t>
      </w: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72A3B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iCs/>
          <w:sz w:val="18"/>
          <w:szCs w:val="18"/>
        </w:rPr>
      </w:pPr>
      <w:r w:rsidRPr="00272A3B">
        <w:rPr>
          <w:rFonts w:ascii="Times New Roman" w:hAnsi="Times New Roman"/>
          <w:iCs/>
          <w:sz w:val="18"/>
          <w:szCs w:val="18"/>
        </w:rPr>
        <w:t>Подсоединить емкость с реагентом к гематологическому анализатору</w:t>
      </w:r>
      <w:r w:rsidRPr="00272A3B">
        <w:rPr>
          <w:rFonts w:ascii="Times New Roman" w:hAnsi="Times New Roman"/>
          <w:sz w:val="18"/>
          <w:szCs w:val="18"/>
        </w:rPr>
        <w:t xml:space="preserve"> </w:t>
      </w:r>
      <w:r w:rsidRPr="00272A3B">
        <w:rPr>
          <w:rFonts w:ascii="Times New Roman" w:hAnsi="Times New Roman"/>
          <w:iCs/>
          <w:sz w:val="18"/>
          <w:szCs w:val="18"/>
        </w:rPr>
        <w:t>с помощью специальных соединительных трубок как указано в руководстве пользователя прибора.</w:t>
      </w: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72A3B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72A3B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272A3B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272A3B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72A3B">
        <w:rPr>
          <w:rFonts w:ascii="Times New Roman" w:hAnsi="Times New Roman"/>
          <w:sz w:val="18"/>
          <w:szCs w:val="18"/>
        </w:rPr>
        <w:t>Лоу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72A3B">
        <w:rPr>
          <w:rFonts w:ascii="Times New Roman" w:hAnsi="Times New Roman"/>
          <w:sz w:val="18"/>
          <w:szCs w:val="18"/>
        </w:rPr>
        <w:t>Kontrollblod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272A3B">
        <w:rPr>
          <w:rFonts w:ascii="Times New Roman" w:hAnsi="Times New Roman"/>
          <w:sz w:val="18"/>
          <w:szCs w:val="18"/>
        </w:rPr>
        <w:t>Abnormal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72A3B">
        <w:rPr>
          <w:rFonts w:ascii="Times New Roman" w:hAnsi="Times New Roman"/>
          <w:sz w:val="18"/>
          <w:szCs w:val="18"/>
        </w:rPr>
        <w:t>Low</w:t>
      </w:r>
      <w:proofErr w:type="spellEnd"/>
      <w:r w:rsidRPr="00272A3B">
        <w:rPr>
          <w:rFonts w:ascii="Times New Roman" w:hAnsi="Times New Roman"/>
          <w:sz w:val="18"/>
          <w:szCs w:val="18"/>
        </w:rPr>
        <w:t>)» (</w:t>
      </w:r>
      <w:proofErr w:type="gramStart"/>
      <w:r w:rsidRPr="00272A3B">
        <w:rPr>
          <w:rFonts w:ascii="Times New Roman" w:hAnsi="Times New Roman"/>
          <w:sz w:val="18"/>
          <w:szCs w:val="18"/>
        </w:rPr>
        <w:t>кат.№</w:t>
      </w:r>
      <w:proofErr w:type="gramEnd"/>
      <w:r w:rsidRPr="00272A3B">
        <w:rPr>
          <w:rFonts w:ascii="Times New Roman" w:hAnsi="Times New Roman"/>
          <w:sz w:val="18"/>
          <w:szCs w:val="18"/>
        </w:rPr>
        <w:t xml:space="preserve"> KB161 ST), с нормальным уровнем «Гематологический контроль нормальный </w:t>
      </w:r>
      <w:proofErr w:type="spellStart"/>
      <w:r w:rsidRPr="00272A3B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272A3B">
        <w:rPr>
          <w:rFonts w:ascii="Times New Roman" w:hAnsi="Times New Roman"/>
          <w:sz w:val="18"/>
          <w:szCs w:val="18"/>
        </w:rPr>
        <w:t>Нормал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72A3B">
        <w:rPr>
          <w:rFonts w:ascii="Times New Roman" w:hAnsi="Times New Roman"/>
          <w:sz w:val="18"/>
          <w:szCs w:val="18"/>
        </w:rPr>
        <w:t>Kontrollblod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272A3B">
        <w:rPr>
          <w:rFonts w:ascii="Times New Roman" w:hAnsi="Times New Roman"/>
          <w:sz w:val="18"/>
          <w:szCs w:val="18"/>
        </w:rPr>
        <w:t>Normal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) (кат. № KB162 ST), с высоким уровнем «Гематологический </w:t>
      </w:r>
      <w:proofErr w:type="gramStart"/>
      <w:r w:rsidRPr="00272A3B">
        <w:rPr>
          <w:rFonts w:ascii="Times New Roman" w:hAnsi="Times New Roman"/>
          <w:sz w:val="18"/>
          <w:szCs w:val="18"/>
        </w:rPr>
        <w:t>контроль  патологический</w:t>
      </w:r>
      <w:proofErr w:type="gramEnd"/>
      <w:r w:rsidRPr="00272A3B">
        <w:rPr>
          <w:rFonts w:ascii="Times New Roman" w:hAnsi="Times New Roman"/>
          <w:sz w:val="18"/>
          <w:szCs w:val="18"/>
        </w:rPr>
        <w:t xml:space="preserve"> высокий </w:t>
      </w:r>
      <w:proofErr w:type="spellStart"/>
      <w:r w:rsidRPr="00272A3B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272A3B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Хай (</w:t>
      </w:r>
      <w:proofErr w:type="spellStart"/>
      <w:r w:rsidRPr="00272A3B">
        <w:rPr>
          <w:rFonts w:ascii="Times New Roman" w:hAnsi="Times New Roman"/>
          <w:sz w:val="18"/>
          <w:szCs w:val="18"/>
        </w:rPr>
        <w:t>Kontrollblod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272A3B">
        <w:rPr>
          <w:rFonts w:ascii="Times New Roman" w:hAnsi="Times New Roman"/>
          <w:sz w:val="18"/>
          <w:szCs w:val="18"/>
        </w:rPr>
        <w:t>Abnormal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72A3B">
        <w:rPr>
          <w:rFonts w:ascii="Times New Roman" w:hAnsi="Times New Roman"/>
          <w:sz w:val="18"/>
          <w:szCs w:val="18"/>
        </w:rPr>
        <w:t>High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) (кат.№ KB163 ST) производства </w:t>
      </w:r>
      <w:r w:rsidRPr="00272A3B">
        <w:rPr>
          <w:rFonts w:ascii="Times New Roman" w:hAnsi="Times New Roman"/>
          <w:sz w:val="18"/>
          <w:szCs w:val="18"/>
          <w:lang w:val="en-US"/>
        </w:rPr>
        <w:t>LABEX</w:t>
      </w:r>
      <w:r w:rsidRPr="00272A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72A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</w:t>
      </w:r>
      <w:r w:rsidRPr="00272A3B">
        <w:rPr>
          <w:rFonts w:ascii="Times New Roman" w:hAnsi="Times New Roman"/>
          <w:sz w:val="18"/>
          <w:szCs w:val="18"/>
          <w:lang w:val="en-US"/>
        </w:rPr>
        <w:t>AB</w:t>
      </w:r>
      <w:r w:rsidRPr="00272A3B">
        <w:rPr>
          <w:rFonts w:ascii="Times New Roman" w:hAnsi="Times New Roman"/>
          <w:sz w:val="18"/>
          <w:szCs w:val="18"/>
        </w:rPr>
        <w:t xml:space="preserve"> (Швеция).</w:t>
      </w: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272A3B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72A3B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proofErr w:type="spellStart"/>
      <w:r w:rsidRPr="00272A3B">
        <w:rPr>
          <w:rFonts w:ascii="Times New Roman" w:hAnsi="Times New Roman"/>
          <w:i/>
          <w:sz w:val="18"/>
          <w:szCs w:val="18"/>
        </w:rPr>
        <w:t>in</w:t>
      </w:r>
      <w:proofErr w:type="spellEnd"/>
      <w:r w:rsidRPr="00272A3B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72A3B">
        <w:rPr>
          <w:rFonts w:ascii="Times New Roman" w:hAnsi="Times New Roman"/>
          <w:i/>
          <w:sz w:val="18"/>
          <w:szCs w:val="18"/>
        </w:rPr>
        <w:t>vitro</w:t>
      </w:r>
      <w:proofErr w:type="spellEnd"/>
      <w:r w:rsidRPr="00272A3B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D5551F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72A3B">
        <w:rPr>
          <w:rFonts w:ascii="Times New Roman" w:hAnsi="Times New Roman"/>
          <w:sz w:val="18"/>
          <w:szCs w:val="18"/>
        </w:rPr>
        <w:t>Не сливать в канализацию, утилизировать согласно действующим нормативным документам.</w:t>
      </w:r>
    </w:p>
    <w:p w:rsidR="00272A3B" w:rsidRPr="00272A3B" w:rsidRDefault="00272A3B" w:rsidP="00272A3B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72A3B">
        <w:rPr>
          <w:rFonts w:ascii="Times New Roman" w:hAnsi="Times New Roman"/>
          <w:b/>
          <w:sz w:val="18"/>
          <w:szCs w:val="18"/>
        </w:rPr>
        <w:t>МЕРЫ  ПРЕДОСТОРОЖНОСТИ</w:t>
      </w:r>
      <w:proofErr w:type="gramEnd"/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72A3B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72A3B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proofErr w:type="gramStart"/>
      <w:r w:rsidRPr="00272A3B">
        <w:rPr>
          <w:rFonts w:ascii="Times New Roman" w:hAnsi="Times New Roman"/>
          <w:sz w:val="18"/>
          <w:szCs w:val="18"/>
        </w:rPr>
        <w:t>противо</w:t>
      </w:r>
      <w:proofErr w:type="spellEnd"/>
      <w:r w:rsidRPr="00272A3B">
        <w:rPr>
          <w:rFonts w:ascii="Times New Roman" w:hAnsi="Times New Roman"/>
          <w:sz w:val="18"/>
          <w:szCs w:val="18"/>
        </w:rPr>
        <w:t>-эпидемического</w:t>
      </w:r>
      <w:proofErr w:type="gramEnd"/>
      <w:r w:rsidRPr="00272A3B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272A3B">
          <w:rPr>
            <w:rFonts w:ascii="Times New Roman" w:hAnsi="Times New Roman"/>
            <w:sz w:val="18"/>
            <w:szCs w:val="18"/>
          </w:rPr>
          <w:t>1981 г</w:t>
        </w:r>
      </w:smartTag>
      <w:r w:rsidRPr="00272A3B">
        <w:rPr>
          <w:rFonts w:ascii="Times New Roman" w:hAnsi="Times New Roman"/>
          <w:sz w:val="18"/>
          <w:szCs w:val="18"/>
        </w:rPr>
        <w:t>.).</w:t>
      </w:r>
    </w:p>
    <w:p w:rsidR="00D5551F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72A3B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272A3B" w:rsidRPr="00272A3B" w:rsidRDefault="00272A3B" w:rsidP="00272A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551F" w:rsidRPr="00272A3B" w:rsidRDefault="00D5551F" w:rsidP="00272A3B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272A3B">
        <w:rPr>
          <w:rFonts w:ascii="Times New Roman" w:hAnsi="Times New Roman"/>
          <w:sz w:val="18"/>
          <w:szCs w:val="18"/>
          <w:lang w:eastAsia="ru-RU"/>
        </w:rPr>
        <w:t>Возможное токсическое действие на организм человека и меры первой помощи:</w:t>
      </w:r>
    </w:p>
    <w:tbl>
      <w:tblPr>
        <w:tblStyle w:val="4"/>
        <w:tblW w:w="4990" w:type="dxa"/>
        <w:tblInd w:w="108" w:type="dxa"/>
        <w:tblLook w:val="01E0" w:firstRow="1" w:lastRow="1" w:firstColumn="1" w:lastColumn="1" w:noHBand="0" w:noVBand="0"/>
      </w:tblPr>
      <w:tblGrid>
        <w:gridCol w:w="1342"/>
        <w:gridCol w:w="1130"/>
        <w:gridCol w:w="1253"/>
        <w:gridCol w:w="1265"/>
      </w:tblGrid>
      <w:tr w:rsidR="00D5551F" w:rsidRPr="005831B3" w:rsidTr="00EC64BD">
        <w:tc>
          <w:tcPr>
            <w:tcW w:w="1342" w:type="dxa"/>
          </w:tcPr>
          <w:p w:rsidR="00D5551F" w:rsidRPr="00272A3B" w:rsidRDefault="00D5551F" w:rsidP="00EC64BD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t>При вдыхании</w:t>
            </w:r>
          </w:p>
        </w:tc>
        <w:tc>
          <w:tcPr>
            <w:tcW w:w="1130" w:type="dxa"/>
            <w:vAlign w:val="center"/>
          </w:tcPr>
          <w:p w:rsidR="00D5551F" w:rsidRPr="00272A3B" w:rsidRDefault="00D5551F" w:rsidP="00EC64BD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t>При попадании на кожу</w:t>
            </w:r>
          </w:p>
        </w:tc>
        <w:tc>
          <w:tcPr>
            <w:tcW w:w="1253" w:type="dxa"/>
            <w:vAlign w:val="center"/>
          </w:tcPr>
          <w:p w:rsidR="00D5551F" w:rsidRPr="00272A3B" w:rsidRDefault="00D5551F" w:rsidP="00EC64BD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t>При попадании</w:t>
            </w:r>
            <w:r w:rsidRPr="00272A3B">
              <w:rPr>
                <w:sz w:val="16"/>
                <w:szCs w:val="16"/>
                <w:lang w:eastAsia="ru-RU"/>
              </w:rPr>
              <w:br/>
              <w:t>в глаза</w:t>
            </w:r>
          </w:p>
        </w:tc>
        <w:tc>
          <w:tcPr>
            <w:tcW w:w="1265" w:type="dxa"/>
          </w:tcPr>
          <w:p w:rsidR="00D5551F" w:rsidRPr="00272A3B" w:rsidRDefault="00D5551F" w:rsidP="00EC64BD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t>При заглатывании</w:t>
            </w:r>
          </w:p>
        </w:tc>
      </w:tr>
      <w:tr w:rsidR="00D5551F" w:rsidRPr="005831B3" w:rsidTr="00EC64BD">
        <w:tc>
          <w:tcPr>
            <w:tcW w:w="1342" w:type="dxa"/>
          </w:tcPr>
          <w:p w:rsidR="00D5551F" w:rsidRDefault="00D5551F" w:rsidP="00272A3B">
            <w:pPr>
              <w:pStyle w:val="af1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t>Не оказывает раздражающего действия.</w:t>
            </w:r>
          </w:p>
          <w:p w:rsidR="00EC64BD" w:rsidRPr="00272A3B" w:rsidRDefault="00EC64BD" w:rsidP="00272A3B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D5551F" w:rsidRPr="00272A3B" w:rsidRDefault="00D5551F" w:rsidP="00272A3B">
            <w:pPr>
              <w:pStyle w:val="af1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t xml:space="preserve">При появлении головокружения обеспечить </w:t>
            </w:r>
            <w:proofErr w:type="gramStart"/>
            <w:r w:rsidRPr="00272A3B">
              <w:rPr>
                <w:sz w:val="16"/>
                <w:szCs w:val="16"/>
                <w:lang w:eastAsia="ru-RU"/>
              </w:rPr>
              <w:t>доступ  свежего</w:t>
            </w:r>
            <w:proofErr w:type="gramEnd"/>
            <w:r w:rsidRPr="00272A3B">
              <w:rPr>
                <w:sz w:val="16"/>
                <w:szCs w:val="16"/>
                <w:lang w:eastAsia="ru-RU"/>
              </w:rPr>
              <w:t xml:space="preserve"> воздуха, обратиться к врачу.</w:t>
            </w:r>
          </w:p>
        </w:tc>
        <w:tc>
          <w:tcPr>
            <w:tcW w:w="1130" w:type="dxa"/>
          </w:tcPr>
          <w:p w:rsidR="00D5551F" w:rsidRPr="00272A3B" w:rsidRDefault="00D5551F" w:rsidP="00272A3B">
            <w:pPr>
              <w:pStyle w:val="af1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t>Не вызывает раздражения.</w:t>
            </w:r>
          </w:p>
          <w:p w:rsidR="00EC64BD" w:rsidRDefault="00EC64BD" w:rsidP="00272A3B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D5551F" w:rsidRPr="00272A3B" w:rsidRDefault="00D5551F" w:rsidP="00272A3B">
            <w:pPr>
              <w:pStyle w:val="af1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br/>
              <w:t>Промыть водой.</w:t>
            </w:r>
          </w:p>
        </w:tc>
        <w:tc>
          <w:tcPr>
            <w:tcW w:w="1253" w:type="dxa"/>
          </w:tcPr>
          <w:p w:rsidR="00D5551F" w:rsidRDefault="00D5551F" w:rsidP="00272A3B">
            <w:pPr>
              <w:pStyle w:val="af1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t>Оказывает раздражающее действие.</w:t>
            </w:r>
          </w:p>
          <w:p w:rsidR="00EC64BD" w:rsidRPr="00272A3B" w:rsidRDefault="00EC64BD" w:rsidP="00272A3B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D5551F" w:rsidRPr="00272A3B" w:rsidRDefault="00D5551F" w:rsidP="00272A3B">
            <w:pPr>
              <w:pStyle w:val="af1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265" w:type="dxa"/>
          </w:tcPr>
          <w:p w:rsidR="00D5551F" w:rsidRPr="00272A3B" w:rsidRDefault="00D5551F" w:rsidP="00272A3B">
            <w:pPr>
              <w:pStyle w:val="af1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t>Не токсичен.</w:t>
            </w:r>
          </w:p>
          <w:p w:rsidR="00EC64BD" w:rsidRDefault="00D5551F" w:rsidP="00272A3B">
            <w:pPr>
              <w:pStyle w:val="af1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br/>
            </w:r>
          </w:p>
          <w:p w:rsidR="00D5551F" w:rsidRPr="00272A3B" w:rsidRDefault="00D5551F" w:rsidP="00272A3B">
            <w:pPr>
              <w:pStyle w:val="af1"/>
              <w:rPr>
                <w:sz w:val="16"/>
                <w:szCs w:val="16"/>
                <w:lang w:eastAsia="ru-RU"/>
              </w:rPr>
            </w:pPr>
            <w:r w:rsidRPr="00272A3B">
              <w:rPr>
                <w:sz w:val="16"/>
                <w:szCs w:val="16"/>
                <w:lang w:eastAsia="ru-RU"/>
              </w:rPr>
              <w:br/>
              <w:t>Промыть желудок водой, обратиться к врачу.</w:t>
            </w:r>
          </w:p>
        </w:tc>
      </w:tr>
    </w:tbl>
    <w:p w:rsidR="00D5551F" w:rsidRPr="00EC64BD" w:rsidRDefault="00D5551F" w:rsidP="00EC64BD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C64BD">
        <w:rPr>
          <w:rFonts w:ascii="Times New Roman" w:hAnsi="Times New Roman"/>
          <w:b/>
          <w:sz w:val="18"/>
          <w:szCs w:val="18"/>
        </w:rPr>
        <w:t xml:space="preserve">ТРАНСПОРТИРОВАНИЕ, </w:t>
      </w:r>
      <w:proofErr w:type="gramStart"/>
      <w:r w:rsidRPr="00EC64BD">
        <w:rPr>
          <w:rFonts w:ascii="Times New Roman" w:hAnsi="Times New Roman"/>
          <w:b/>
          <w:sz w:val="18"/>
          <w:szCs w:val="18"/>
        </w:rPr>
        <w:t>УСЛОВИЯ  ХРАНЕНИЯ</w:t>
      </w:r>
      <w:proofErr w:type="gramEnd"/>
      <w:r w:rsidRPr="00EC64BD">
        <w:rPr>
          <w:rFonts w:ascii="Times New Roman" w:hAnsi="Times New Roman"/>
          <w:b/>
          <w:sz w:val="18"/>
          <w:szCs w:val="18"/>
        </w:rPr>
        <w:t xml:space="preserve">  И  ЭКСПЛУАТАЦИИ  РЕАГЕНТА</w:t>
      </w: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C64BD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EC64BD">
        <w:rPr>
          <w:rFonts w:ascii="Times New Roman" w:hAnsi="Times New Roman"/>
          <w:iCs/>
          <w:sz w:val="18"/>
          <w:szCs w:val="18"/>
        </w:rPr>
        <w:t>от +18°C до +25°C</w:t>
      </w:r>
      <w:r w:rsidRPr="00EC64BD">
        <w:rPr>
          <w:rFonts w:ascii="Times New Roman" w:hAnsi="Times New Roman"/>
          <w:sz w:val="18"/>
          <w:szCs w:val="18"/>
        </w:rPr>
        <w:t xml:space="preserve"> в упаковке предприятия-изготовителя в течение всего срока годности. Замораживание компонентов набора не допускается!</w:t>
      </w: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C64BD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C64BD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C64BD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C64BD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C64BD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D5551F" w:rsidRDefault="00D5551F" w:rsidP="00EC64BD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C64BD" w:rsidRPr="00EC64BD" w:rsidRDefault="00EC64BD" w:rsidP="00EC64BD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C64BD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EC64BD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EC64BD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EC64BD">
        <w:rPr>
          <w:rFonts w:ascii="Times New Roman" w:hAnsi="Times New Roman"/>
          <w:b/>
          <w:sz w:val="18"/>
          <w:szCs w:val="18"/>
        </w:rPr>
        <w:t>ЕОлайз</w:t>
      </w:r>
      <w:proofErr w:type="spellEnd"/>
      <w:r w:rsidRPr="00EC64BD">
        <w:rPr>
          <w:rFonts w:ascii="Times New Roman" w:hAnsi="Times New Roman"/>
          <w:b/>
          <w:sz w:val="18"/>
          <w:szCs w:val="18"/>
        </w:rPr>
        <w:t xml:space="preserve"> ПЕНТ (</w:t>
      </w:r>
      <w:r w:rsidRPr="00EC64BD">
        <w:rPr>
          <w:rFonts w:ascii="Times New Roman" w:hAnsi="Times New Roman"/>
          <w:b/>
          <w:sz w:val="18"/>
          <w:szCs w:val="18"/>
          <w:lang w:val="en-US"/>
        </w:rPr>
        <w:t>EO</w:t>
      </w:r>
      <w:proofErr w:type="spellStart"/>
      <w:r w:rsidRPr="00EC64BD">
        <w:rPr>
          <w:rFonts w:ascii="Times New Roman" w:hAnsi="Times New Roman"/>
          <w:b/>
          <w:sz w:val="18"/>
          <w:szCs w:val="18"/>
        </w:rPr>
        <w:t>lyse</w:t>
      </w:r>
      <w:proofErr w:type="spellEnd"/>
      <w:r w:rsidRPr="00EC64BD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EC64BD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EC64BD">
        <w:rPr>
          <w:rFonts w:ascii="Times New Roman" w:hAnsi="Times New Roman"/>
          <w:b/>
          <w:sz w:val="18"/>
          <w:szCs w:val="18"/>
        </w:rPr>
        <w:t>)</w:t>
      </w:r>
      <w:r w:rsidRPr="00EC64BD">
        <w:rPr>
          <w:rFonts w:ascii="Times New Roman" w:hAnsi="Times New Roman"/>
          <w:sz w:val="18"/>
          <w:szCs w:val="18"/>
        </w:rPr>
        <w:t xml:space="preserve">  предназначен</w:t>
      </w:r>
      <w:proofErr w:type="gramEnd"/>
      <w:r w:rsidRPr="00EC64BD">
        <w:rPr>
          <w:rFonts w:ascii="Times New Roman" w:hAnsi="Times New Roman"/>
          <w:sz w:val="18"/>
          <w:szCs w:val="18"/>
        </w:rPr>
        <w:t xml:space="preserve"> для применения в клинико-диагностических 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C64BD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EC64BD">
        <w:rPr>
          <w:rFonts w:ascii="Times New Roman" w:hAnsi="Times New Roman"/>
          <w:sz w:val="18"/>
          <w:szCs w:val="18"/>
        </w:rPr>
        <w:t>СанПин</w:t>
      </w:r>
      <w:proofErr w:type="spellEnd"/>
      <w:r w:rsidRPr="00EC64BD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EC64BD">
        <w:rPr>
          <w:rFonts w:ascii="Times New Roman" w:hAnsi="Times New Roman"/>
          <w:sz w:val="18"/>
          <w:szCs w:val="18"/>
        </w:rPr>
        <w:t>предстерилизационной</w:t>
      </w:r>
      <w:proofErr w:type="spellEnd"/>
      <w:r w:rsidRPr="00EC64BD">
        <w:rPr>
          <w:rFonts w:ascii="Times New Roman" w:hAnsi="Times New Roman"/>
          <w:sz w:val="18"/>
          <w:szCs w:val="18"/>
        </w:rPr>
        <w:t xml:space="preserve"> очистке и стерилизации изделий медицинского назначения».</w:t>
      </w:r>
    </w:p>
    <w:p w:rsidR="00D5551F" w:rsidRPr="00EC64BD" w:rsidRDefault="00D5551F" w:rsidP="00EC64BD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C64BD">
        <w:rPr>
          <w:rFonts w:ascii="Times New Roman" w:hAnsi="Times New Roman"/>
          <w:sz w:val="18"/>
          <w:szCs w:val="18"/>
        </w:rPr>
        <w:t xml:space="preserve">По вопросам, касающимся качества </w:t>
      </w:r>
      <w:proofErr w:type="spellStart"/>
      <w:r w:rsidRPr="00EC64BD">
        <w:rPr>
          <w:rFonts w:ascii="Times New Roman" w:hAnsi="Times New Roman"/>
          <w:sz w:val="18"/>
          <w:szCs w:val="18"/>
        </w:rPr>
        <w:t>Лизирующего</w:t>
      </w:r>
      <w:proofErr w:type="spellEnd"/>
      <w:r w:rsidRPr="00EC64BD">
        <w:rPr>
          <w:rFonts w:ascii="Times New Roman" w:hAnsi="Times New Roman"/>
          <w:sz w:val="18"/>
          <w:szCs w:val="18"/>
        </w:rPr>
        <w:t xml:space="preserve"> реагента </w:t>
      </w:r>
      <w:proofErr w:type="spellStart"/>
      <w:r w:rsidRPr="00EC64BD">
        <w:rPr>
          <w:rFonts w:ascii="Times New Roman" w:hAnsi="Times New Roman"/>
          <w:b/>
          <w:sz w:val="18"/>
          <w:szCs w:val="18"/>
        </w:rPr>
        <w:t>ЕОлайз</w:t>
      </w:r>
      <w:proofErr w:type="spellEnd"/>
      <w:r w:rsidRPr="00EC64BD">
        <w:rPr>
          <w:rFonts w:ascii="Times New Roman" w:hAnsi="Times New Roman"/>
          <w:b/>
          <w:sz w:val="18"/>
          <w:szCs w:val="18"/>
        </w:rPr>
        <w:t xml:space="preserve"> ПЕНТ (</w:t>
      </w:r>
      <w:r w:rsidRPr="00EC64BD">
        <w:rPr>
          <w:rFonts w:ascii="Times New Roman" w:hAnsi="Times New Roman"/>
          <w:b/>
          <w:sz w:val="18"/>
          <w:szCs w:val="18"/>
          <w:lang w:val="en-US"/>
        </w:rPr>
        <w:t>EO</w:t>
      </w:r>
      <w:proofErr w:type="spellStart"/>
      <w:r w:rsidRPr="00EC64BD">
        <w:rPr>
          <w:rFonts w:ascii="Times New Roman" w:hAnsi="Times New Roman"/>
          <w:b/>
          <w:sz w:val="18"/>
          <w:szCs w:val="18"/>
        </w:rPr>
        <w:t>lyse</w:t>
      </w:r>
      <w:proofErr w:type="spellEnd"/>
      <w:r w:rsidRPr="00EC64BD">
        <w:rPr>
          <w:rFonts w:ascii="Times New Roman" w:hAnsi="Times New Roman"/>
          <w:b/>
          <w:sz w:val="18"/>
          <w:szCs w:val="18"/>
        </w:rPr>
        <w:t xml:space="preserve"> </w:t>
      </w:r>
      <w:r w:rsidRPr="00EC64BD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EC64BD">
        <w:rPr>
          <w:rFonts w:ascii="Times New Roman" w:hAnsi="Times New Roman"/>
          <w:b/>
          <w:sz w:val="18"/>
          <w:szCs w:val="18"/>
        </w:rPr>
        <w:t>)</w:t>
      </w:r>
      <w:r w:rsidRPr="00EC64BD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EC64BD">
          <w:rPr>
            <w:rFonts w:ascii="Times New Roman" w:hAnsi="Times New Roman"/>
            <w:sz w:val="18"/>
            <w:szCs w:val="18"/>
          </w:rPr>
          <w:t>142290, г</w:t>
        </w:r>
      </w:smartTag>
      <w:r w:rsidRPr="00EC64BD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EC64BD">
        <w:rPr>
          <w:rFonts w:ascii="Times New Roman" w:hAnsi="Times New Roman"/>
          <w:sz w:val="18"/>
          <w:szCs w:val="18"/>
        </w:rPr>
        <w:t>Пущино,  Московской</w:t>
      </w:r>
      <w:proofErr w:type="gramEnd"/>
      <w:r w:rsidRPr="00EC64BD">
        <w:rPr>
          <w:rFonts w:ascii="Times New Roman" w:hAnsi="Times New Roman"/>
          <w:sz w:val="18"/>
          <w:szCs w:val="18"/>
        </w:rPr>
        <w:t xml:space="preserve"> обл., ул. Грузовая 1а;  тел.  (495) 980-63-</w:t>
      </w:r>
      <w:proofErr w:type="gramStart"/>
      <w:r w:rsidRPr="00EC64BD">
        <w:rPr>
          <w:rFonts w:ascii="Times New Roman" w:hAnsi="Times New Roman"/>
          <w:sz w:val="18"/>
          <w:szCs w:val="18"/>
        </w:rPr>
        <w:t>38,  т</w:t>
      </w:r>
      <w:proofErr w:type="gramEnd"/>
      <w:r w:rsidRPr="00EC64BD">
        <w:rPr>
          <w:rFonts w:ascii="Times New Roman" w:hAnsi="Times New Roman"/>
          <w:sz w:val="18"/>
          <w:szCs w:val="18"/>
        </w:rPr>
        <w:t xml:space="preserve">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7E" w:rsidRDefault="0005487E" w:rsidP="009D53C8">
      <w:pPr>
        <w:spacing w:after="0" w:line="240" w:lineRule="auto"/>
      </w:pPr>
      <w:r>
        <w:separator/>
      </w:r>
    </w:p>
  </w:endnote>
  <w:endnote w:type="continuationSeparator" w:id="0">
    <w:p w:rsidR="0005487E" w:rsidRDefault="0005487E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7E" w:rsidRDefault="00036420" w:rsidP="00F32548">
    <w:pPr>
      <w:pStyle w:val="bo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60325</wp:posOffset>
              </wp:positionV>
              <wp:extent cx="1600200" cy="53594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3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7E" w:rsidRPr="006129E6" w:rsidRDefault="0005487E" w:rsidP="000F7900">
                          <w:pPr>
                            <w:spacing w:after="0" w:line="288" w:lineRule="auto"/>
                            <w:rPr>
                              <w:rStyle w:val="aa"/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 "http://www.diakon-ds.ru"</w:instrText>
                          </w:r>
                          <w:r>
                            <w:fldChar w:fldCharType="separate"/>
                          </w:r>
                          <w:r w:rsidRPr="00C63F43">
                            <w:rPr>
                              <w:rStyle w:val="aa"/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http://www.diakon-ds.ru</w:t>
                          </w:r>
                          <w:r>
                            <w:fldChar w:fldCharType="end"/>
                          </w:r>
                        </w:p>
                        <w:p w:rsidR="0005487E" w:rsidRPr="000F7900" w:rsidRDefault="0005487E" w:rsidP="000F7900">
                          <w:pPr>
                            <w:spacing w:after="0" w:line="288" w:lineRule="auto"/>
                            <w:rPr>
                              <w:lang w:val="en-US"/>
                            </w:rPr>
                          </w:pPr>
                          <w:r w:rsidRPr="008D325C">
                            <w:rPr>
                              <w:rStyle w:val="ab"/>
                              <w:rFonts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E-</w:t>
                          </w:r>
                          <w:proofErr w:type="spellStart"/>
                          <w:r w:rsidRPr="008D325C">
                            <w:rPr>
                              <w:rStyle w:val="ab"/>
                              <w:rFonts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mail</w:t>
                          </w:r>
                          <w:proofErr w:type="spellEnd"/>
                          <w:r w:rsidRPr="008D325C">
                            <w:rPr>
                              <w:rStyle w:val="ab"/>
                              <w:rFonts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0F7900">
                              <w:rPr>
                                <w:rStyle w:val="aa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sale@diakonlab.ru</w:t>
                            </w:r>
                          </w:hyperlink>
                        </w:p>
                        <w:p w:rsidR="0005487E" w:rsidRPr="000F7900" w:rsidRDefault="00F71210" w:rsidP="000F7900">
                          <w:pPr>
                            <w:spacing w:after="0" w:line="288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5487E" w:rsidRPr="000F7900">
                              <w:rPr>
                                <w:rStyle w:val="aa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dds@diakonlab.ru</w:t>
                            </w:r>
                          </w:hyperlink>
                        </w:p>
                        <w:p w:rsidR="0005487E" w:rsidRPr="000F7900" w:rsidRDefault="0005487E" w:rsidP="000F7900">
                          <w:pPr>
                            <w:spacing w:after="0" w:line="288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05487E" w:rsidRDefault="0005487E" w:rsidP="00F32548">
                          <w:pPr>
                            <w:tabs>
                              <w:tab w:val="left" w:pos="360"/>
                              <w:tab w:val="left" w:pos="2149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    <v:textbox inset="0,0,0,0">
                <w:txbxContent>
                  <w:p w:rsidR="0005487E" w:rsidRPr="006129E6" w:rsidRDefault="0005487E" w:rsidP="000F7900">
                    <w:pPr>
                      <w:spacing w:after="0" w:line="288" w:lineRule="auto"/>
                      <w:rPr>
                        <w:rStyle w:val="aa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>HYPERLINK "http://www.diakon-ds.ru"</w:instrText>
                    </w:r>
                    <w:r>
                      <w:fldChar w:fldCharType="separate"/>
                    </w:r>
                    <w:r w:rsidRPr="00C63F43">
                      <w:rPr>
                        <w:rStyle w:val="aa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http://www.diakon-ds.ru</w:t>
                    </w:r>
                    <w:r>
                      <w:fldChar w:fldCharType="end"/>
                    </w:r>
                  </w:p>
                  <w:p w:rsidR="0005487E" w:rsidRPr="000F7900" w:rsidRDefault="0005487E" w:rsidP="000F7900">
                    <w:pPr>
                      <w:spacing w:after="0" w:line="288" w:lineRule="auto"/>
                      <w:rPr>
                        <w:lang w:val="en-US"/>
                      </w:rPr>
                    </w:pPr>
                    <w:r w:rsidRPr="008D325C">
                      <w:rPr>
                        <w:rStyle w:val="ab"/>
                        <w:rFonts w:cs="Arial"/>
                        <w:b/>
                        <w:i/>
                        <w:iCs/>
                        <w:sz w:val="18"/>
                        <w:szCs w:val="18"/>
                      </w:rPr>
                      <w:t>E-</w:t>
                    </w:r>
                    <w:proofErr w:type="spellStart"/>
                    <w:r w:rsidRPr="008D325C">
                      <w:rPr>
                        <w:rStyle w:val="ab"/>
                        <w:rFonts w:cs="Arial"/>
                        <w:b/>
                        <w:i/>
                        <w:iCs/>
                        <w:sz w:val="18"/>
                        <w:szCs w:val="18"/>
                      </w:rPr>
                      <w:t>mail</w:t>
                    </w:r>
                    <w:proofErr w:type="spellEnd"/>
                    <w:r w:rsidRPr="008D325C">
                      <w:rPr>
                        <w:rStyle w:val="ab"/>
                        <w:rFonts w:cs="Arial"/>
                        <w:b/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Pr="000F7900">
                        <w:rPr>
                          <w:rStyle w:val="aa"/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none"/>
                          <w:lang w:val="en-US"/>
                        </w:rPr>
                        <w:t>sale@diakonlab.ru</w:t>
                      </w:r>
                    </w:hyperlink>
                  </w:p>
                  <w:p w:rsidR="0005487E" w:rsidRPr="000F7900" w:rsidRDefault="00F71210" w:rsidP="000F7900">
                    <w:pPr>
                      <w:spacing w:after="0" w:line="288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hyperlink r:id="rId4" w:history="1">
                      <w:r w:rsidR="0005487E" w:rsidRPr="000F7900">
                        <w:rPr>
                          <w:rStyle w:val="aa"/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none"/>
                          <w:lang w:val="en-US"/>
                        </w:rPr>
                        <w:t>dds@diakonlab.ru</w:t>
                      </w:r>
                    </w:hyperlink>
                  </w:p>
                  <w:p w:rsidR="0005487E" w:rsidRPr="000F7900" w:rsidRDefault="0005487E" w:rsidP="000F7900">
                    <w:pPr>
                      <w:spacing w:after="0" w:line="288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05487E" w:rsidRDefault="0005487E" w:rsidP="00F32548">
                    <w:pPr>
                      <w:tabs>
                        <w:tab w:val="left" w:pos="360"/>
                        <w:tab w:val="left" w:pos="2149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9978390</wp:posOffset>
              </wp:positionV>
              <wp:extent cx="1485900" cy="45720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7E" w:rsidRPr="008D325C" w:rsidRDefault="0005487E" w:rsidP="008D325C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D325C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Тел.: (495) 980-63-39</w:t>
                          </w:r>
                        </w:p>
                        <w:p w:rsidR="0005487E" w:rsidRPr="008D325C" w:rsidRDefault="0005487E" w:rsidP="008D325C">
                          <w:pPr>
                            <w:spacing w:after="0" w:line="360" w:lineRule="auto"/>
                            <w:jc w:val="righ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D325C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Тел./факс: (495) 980-66-79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9" o:spid="_x0000_s1027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    <v:fill opacity="0"/>
              <v:textbox inset="0,0,0,0">
                <w:txbxContent>
                  <w:p w:rsidR="0005487E" w:rsidRPr="008D325C" w:rsidRDefault="0005487E" w:rsidP="008D325C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D325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Тел.: (495) 980-63-39</w:t>
                    </w:r>
                  </w:p>
                  <w:p w:rsidR="0005487E" w:rsidRPr="008D325C" w:rsidRDefault="0005487E" w:rsidP="008D325C">
                    <w:pPr>
                      <w:spacing w:after="0" w:line="360" w:lineRule="auto"/>
                      <w:jc w:val="right"/>
                      <w:rPr>
                        <w:rFonts w:ascii="Arial" w:hAnsi="Arial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8D325C">
                      <w:rPr>
                        <w:rFonts w:ascii="Arial" w:hAnsi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Тел./факс: (495) 980-66-79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5487E" w:rsidRDefault="00036420">
    <w:pPr>
      <w:pStyle w:val="a5"/>
    </w:pP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59776" behindDoc="1" locked="0" layoutInCell="1" allowOverlap="1">
              <wp:simplePos x="0" y="0"/>
              <wp:positionH relativeFrom="page">
                <wp:posOffset>1960245</wp:posOffset>
              </wp:positionH>
              <wp:positionV relativeFrom="page">
                <wp:posOffset>10092689</wp:posOffset>
              </wp:positionV>
              <wp:extent cx="3543300" cy="0"/>
              <wp:effectExtent l="19050" t="19050" r="19050" b="3810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BE033" id="Прямая соединительная линия 8" o:spid="_x0000_s1026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7E" w:rsidRDefault="0005487E" w:rsidP="009D53C8">
      <w:pPr>
        <w:spacing w:after="0" w:line="240" w:lineRule="auto"/>
      </w:pPr>
      <w:r>
        <w:separator/>
      </w:r>
    </w:p>
  </w:footnote>
  <w:footnote w:type="continuationSeparator" w:id="0">
    <w:p w:rsidR="0005487E" w:rsidRDefault="0005487E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6"/>
      <w:gridCol w:w="6712"/>
      <w:gridCol w:w="1544"/>
    </w:tblGrid>
    <w:tr w:rsidR="0005487E" w:rsidTr="00400AAE">
      <w:trPr>
        <w:trHeight w:val="284"/>
      </w:trPr>
      <w:tc>
        <w:tcPr>
          <w:tcW w:w="2518" w:type="dxa"/>
          <w:vMerge w:val="restart"/>
        </w:tcPr>
        <w:p w:rsidR="0005487E" w:rsidRPr="00400AA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05487E" w:rsidRPr="00953310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05487E" w:rsidRPr="00D7001A" w:rsidRDefault="0005487E" w:rsidP="00D5551F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Лизирующий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реагент </w:t>
          </w:r>
          <w:proofErr w:type="spellStart"/>
          <w:r w:rsidR="00D5551F">
            <w:rPr>
              <w:rFonts w:ascii="Arial" w:hAnsi="Arial" w:cs="Arial"/>
              <w:b/>
              <w:i/>
              <w:sz w:val="26"/>
              <w:szCs w:val="26"/>
            </w:rPr>
            <w:t>Е</w:t>
          </w:r>
          <w:r w:rsidR="001A527D">
            <w:rPr>
              <w:rFonts w:ascii="Arial" w:hAnsi="Arial" w:cs="Arial"/>
              <w:b/>
              <w:i/>
              <w:sz w:val="26"/>
              <w:szCs w:val="26"/>
            </w:rPr>
            <w:t>О</w:t>
          </w:r>
          <w:r>
            <w:rPr>
              <w:rFonts w:ascii="Arial" w:hAnsi="Arial" w:cs="Arial"/>
              <w:b/>
              <w:i/>
              <w:sz w:val="26"/>
              <w:szCs w:val="26"/>
            </w:rPr>
            <w:t>лайз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ПЕНТ</w:t>
          </w:r>
        </w:p>
      </w:tc>
      <w:tc>
        <w:tcPr>
          <w:tcW w:w="1544" w:type="dxa"/>
          <w:vMerge w:val="restart"/>
        </w:tcPr>
        <w:p w:rsidR="0005487E" w:rsidRDefault="0005487E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87E" w:rsidTr="00400AAE">
      <w:trPr>
        <w:trHeight w:val="262"/>
      </w:trPr>
      <w:tc>
        <w:tcPr>
          <w:tcW w:w="2518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05487E" w:rsidRPr="001B5955" w:rsidRDefault="0005487E" w:rsidP="00D5551F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r w:rsidR="00D5551F">
            <w:rPr>
              <w:rFonts w:ascii="Arial" w:hAnsi="Arial" w:cs="Arial"/>
              <w:b/>
              <w:i/>
              <w:sz w:val="26"/>
              <w:szCs w:val="26"/>
            </w:rPr>
            <w:t>Е</w:t>
          </w:r>
          <w:proofErr w:type="spellStart"/>
          <w:r w:rsidR="001A527D">
            <w:rPr>
              <w:rFonts w:ascii="Arial" w:hAnsi="Arial" w:cs="Arial"/>
              <w:b/>
              <w:i/>
              <w:sz w:val="26"/>
              <w:szCs w:val="26"/>
              <w:lang w:val="en-US"/>
            </w:rPr>
            <w:t>O</w:t>
          </w:r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lyse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 xml:space="preserve"> PENT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05487E" w:rsidRDefault="0005487E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05487E" w:rsidTr="002A3071">
      <w:tc>
        <w:tcPr>
          <w:tcW w:w="2518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05487E" w:rsidRPr="00430B5A" w:rsidRDefault="0005487E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05487E" w:rsidRPr="00430B5A" w:rsidRDefault="0005487E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05487E" w:rsidRPr="00EA504C" w:rsidRDefault="0005487E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6C"/>
    <w:rsid w:val="000173EB"/>
    <w:rsid w:val="00032892"/>
    <w:rsid w:val="00033B33"/>
    <w:rsid w:val="00036420"/>
    <w:rsid w:val="00046472"/>
    <w:rsid w:val="00046AF2"/>
    <w:rsid w:val="00051D8D"/>
    <w:rsid w:val="00053520"/>
    <w:rsid w:val="0005487E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27D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2A3B"/>
    <w:rsid w:val="00276B1F"/>
    <w:rsid w:val="00276E3C"/>
    <w:rsid w:val="00281D25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15F4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576CF"/>
    <w:rsid w:val="007B0E36"/>
    <w:rsid w:val="007C72B9"/>
    <w:rsid w:val="007C7302"/>
    <w:rsid w:val="007E2C32"/>
    <w:rsid w:val="007E42C0"/>
    <w:rsid w:val="007E5182"/>
    <w:rsid w:val="007E6C83"/>
    <w:rsid w:val="007F0B6C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39AB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4AF6"/>
    <w:rsid w:val="00A02F0F"/>
    <w:rsid w:val="00A17120"/>
    <w:rsid w:val="00A17EDE"/>
    <w:rsid w:val="00A26361"/>
    <w:rsid w:val="00A5340F"/>
    <w:rsid w:val="00A609F9"/>
    <w:rsid w:val="00A661B3"/>
    <w:rsid w:val="00A66EE9"/>
    <w:rsid w:val="00A836B1"/>
    <w:rsid w:val="00A83760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3924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1F4"/>
    <w:rsid w:val="00D53291"/>
    <w:rsid w:val="00D5551F"/>
    <w:rsid w:val="00D55E56"/>
    <w:rsid w:val="00D662EA"/>
    <w:rsid w:val="00D665BA"/>
    <w:rsid w:val="00D670C8"/>
    <w:rsid w:val="00D7001A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2977"/>
    <w:rsid w:val="00DC3B73"/>
    <w:rsid w:val="00DD187E"/>
    <w:rsid w:val="00DD4FFF"/>
    <w:rsid w:val="00DD5369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55200"/>
    <w:rsid w:val="00E57B16"/>
    <w:rsid w:val="00E65B5F"/>
    <w:rsid w:val="00E776E6"/>
    <w:rsid w:val="00E81176"/>
    <w:rsid w:val="00E81581"/>
    <w:rsid w:val="00E83B0B"/>
    <w:rsid w:val="00E859F6"/>
    <w:rsid w:val="00E9018C"/>
    <w:rsid w:val="00E937FA"/>
    <w:rsid w:val="00EA2154"/>
    <w:rsid w:val="00EA3D03"/>
    <w:rsid w:val="00EA504C"/>
    <w:rsid w:val="00EC64BD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93A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  <w15:docId w15:val="{3475A8A7-315C-4DD8-8ED3-3C7D264F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57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rsid w:val="006E15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D55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diakon-diagnostics.ru" TargetMode="External"/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Relationship Id="rId4" Type="http://schemas.openxmlformats.org/officeDocument/2006/relationships/hyperlink" Target="mailto:dds@diakonla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15E19-2E66-4EB4-8F53-ECF1C974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Гуськова Лилия</cp:lastModifiedBy>
  <cp:revision>2</cp:revision>
  <cp:lastPrinted>2017-09-29T08:48:00Z</cp:lastPrinted>
  <dcterms:created xsi:type="dcterms:W3CDTF">2017-09-29T11:42:00Z</dcterms:created>
  <dcterms:modified xsi:type="dcterms:W3CDTF">2017-09-29T11:42:00Z</dcterms:modified>
</cp:coreProperties>
</file>