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C8" w:rsidRPr="00BA184F" w:rsidRDefault="00A24138" w:rsidP="00A24138">
      <w:pPr>
        <w:jc w:val="right"/>
        <w:rPr>
          <w:rFonts w:ascii="Arial" w:hAnsi="Arial" w:cs="Arial"/>
          <w:sz w:val="18"/>
          <w:szCs w:val="18"/>
          <w:lang w:eastAsia="ja-JP"/>
        </w:rPr>
      </w:pPr>
      <w:r w:rsidRPr="00BA184F">
        <w:rPr>
          <w:rFonts w:ascii="Arial" w:hAnsi="Arial" w:cs="Arial"/>
          <w:sz w:val="18"/>
          <w:szCs w:val="18"/>
          <w:lang w:eastAsia="ja-JP"/>
        </w:rPr>
        <w:t xml:space="preserve">Версия </w:t>
      </w:r>
      <w:r w:rsidR="00922BC8" w:rsidRPr="00BA184F">
        <w:rPr>
          <w:rFonts w:ascii="Arial" w:hAnsi="Arial" w:cs="Arial"/>
          <w:sz w:val="18"/>
          <w:szCs w:val="18"/>
          <w:lang w:eastAsia="ja-JP"/>
        </w:rPr>
        <w:t>20</w:t>
      </w:r>
      <w:r w:rsidR="000E5A25" w:rsidRPr="00BA184F">
        <w:rPr>
          <w:rFonts w:ascii="Arial" w:hAnsi="Arial" w:cs="Arial"/>
          <w:sz w:val="18"/>
          <w:szCs w:val="18"/>
          <w:lang w:eastAsia="ja-JP"/>
        </w:rPr>
        <w:t>1</w:t>
      </w:r>
      <w:r w:rsidR="00495965">
        <w:rPr>
          <w:rFonts w:ascii="Arial" w:hAnsi="Arial" w:cs="Arial"/>
          <w:sz w:val="18"/>
          <w:szCs w:val="18"/>
          <w:lang w:eastAsia="ja-JP"/>
        </w:rPr>
        <w:t>3</w:t>
      </w:r>
      <w:r w:rsidR="00922BC8" w:rsidRPr="00BA184F">
        <w:rPr>
          <w:rFonts w:ascii="Arial" w:hAnsi="Arial" w:cs="Arial"/>
          <w:sz w:val="18"/>
          <w:szCs w:val="18"/>
          <w:lang w:eastAsia="ja-JP"/>
        </w:rPr>
        <w:t>.0</w:t>
      </w:r>
      <w:r w:rsidR="00495965">
        <w:rPr>
          <w:rFonts w:ascii="Arial" w:hAnsi="Arial" w:cs="Arial"/>
          <w:sz w:val="18"/>
          <w:szCs w:val="18"/>
          <w:lang w:eastAsia="ja-JP"/>
        </w:rPr>
        <w:t>1</w:t>
      </w:r>
    </w:p>
    <w:p w:rsidR="00A24138" w:rsidRPr="00A663A7" w:rsidRDefault="00A24138" w:rsidP="00A24138">
      <w:pPr>
        <w:jc w:val="both"/>
        <w:rPr>
          <w:rFonts w:ascii="Arial" w:hAnsi="Arial" w:cs="Arial"/>
          <w:b/>
          <w:bCs/>
          <w:sz w:val="18"/>
          <w:szCs w:val="18"/>
          <w:lang w:eastAsia="ja-JP"/>
        </w:rPr>
      </w:pPr>
      <w:r w:rsidRPr="00BA184F">
        <w:rPr>
          <w:rFonts w:ascii="Arial" w:hAnsi="Arial" w:cs="Arial"/>
          <w:b/>
          <w:bCs/>
          <w:sz w:val="18"/>
          <w:szCs w:val="18"/>
          <w:lang w:eastAsia="ja-JP"/>
        </w:rPr>
        <w:t xml:space="preserve">Кат. № </w:t>
      </w:r>
      <w:r w:rsidRPr="00BA184F">
        <w:rPr>
          <w:rFonts w:ascii="Arial" w:hAnsi="Arial" w:cs="Arial"/>
          <w:b/>
          <w:bCs/>
          <w:sz w:val="18"/>
          <w:szCs w:val="18"/>
          <w:lang w:val="pt-BR" w:eastAsia="ja-JP"/>
        </w:rPr>
        <w:t>PF</w:t>
      </w:r>
      <w:r w:rsidRPr="00BA184F">
        <w:rPr>
          <w:rFonts w:ascii="Arial" w:hAnsi="Arial" w:cs="Arial"/>
          <w:b/>
          <w:bCs/>
          <w:sz w:val="18"/>
          <w:szCs w:val="18"/>
          <w:lang w:eastAsia="ja-JP"/>
        </w:rPr>
        <w:t>1</w:t>
      </w:r>
      <w:r w:rsidR="00B55CEB" w:rsidRPr="006A66B4">
        <w:rPr>
          <w:rFonts w:ascii="Arial" w:hAnsi="Arial" w:cs="Arial"/>
          <w:b/>
          <w:bCs/>
          <w:sz w:val="18"/>
          <w:szCs w:val="18"/>
          <w:lang w:eastAsia="ja-JP"/>
        </w:rPr>
        <w:t>20</w:t>
      </w:r>
      <w:r w:rsidRPr="00BA184F">
        <w:rPr>
          <w:rFonts w:ascii="Arial" w:hAnsi="Arial" w:cs="Arial"/>
          <w:b/>
          <w:bCs/>
          <w:sz w:val="18"/>
          <w:szCs w:val="18"/>
          <w:lang w:eastAsia="ja-JP"/>
        </w:rPr>
        <w:t>1-</w:t>
      </w:r>
      <w:r w:rsidRPr="00BA184F">
        <w:rPr>
          <w:rFonts w:ascii="Arial" w:hAnsi="Arial" w:cs="Arial"/>
          <w:b/>
          <w:bCs/>
          <w:sz w:val="18"/>
          <w:szCs w:val="18"/>
          <w:lang w:val="pt-BR" w:eastAsia="ja-JP"/>
        </w:rPr>
        <w:t>K</w:t>
      </w:r>
      <w:r w:rsidRPr="00BA184F">
        <w:rPr>
          <w:rFonts w:ascii="Arial" w:hAnsi="Arial" w:cs="Arial"/>
          <w:b/>
          <w:bCs/>
          <w:sz w:val="18"/>
          <w:szCs w:val="18"/>
          <w:lang w:eastAsia="ja-JP"/>
        </w:rPr>
        <w:t xml:space="preserve"> </w:t>
      </w:r>
    </w:p>
    <w:p w:rsidR="002E31B4" w:rsidRPr="00BA184F" w:rsidRDefault="001136B5" w:rsidP="00A24138">
      <w:pPr>
        <w:jc w:val="both"/>
        <w:rPr>
          <w:rFonts w:ascii="Arial" w:hAnsi="Arial" w:cs="Arial"/>
          <w:b/>
          <w:bCs/>
          <w:sz w:val="18"/>
          <w:szCs w:val="18"/>
          <w:lang w:eastAsia="ja-JP"/>
        </w:rPr>
      </w:pPr>
      <w:r w:rsidRPr="00BA184F">
        <w:rPr>
          <w:rFonts w:ascii="Arial" w:hAnsi="Arial" w:cs="Arial"/>
          <w:b/>
          <w:bCs/>
          <w:sz w:val="18"/>
          <w:szCs w:val="18"/>
          <w:lang w:eastAsia="ja-JP"/>
        </w:rPr>
        <w:t>Только для диагностики ин-витро</w:t>
      </w:r>
    </w:p>
    <w:p w:rsidR="00503790" w:rsidRPr="00BA184F" w:rsidRDefault="00503790" w:rsidP="00503790">
      <w:pPr>
        <w:spacing w:before="120"/>
        <w:jc w:val="center"/>
        <w:rPr>
          <w:rFonts w:ascii="Arial" w:hAnsi="Arial" w:cs="Arial"/>
          <w:b/>
          <w:bCs/>
          <w:sz w:val="18"/>
          <w:szCs w:val="18"/>
          <w:lang w:eastAsia="ja-JP"/>
        </w:rPr>
      </w:pPr>
      <w:r w:rsidRPr="00BA184F">
        <w:rPr>
          <w:rFonts w:ascii="Arial" w:hAnsi="Arial" w:cs="Arial"/>
          <w:b/>
          <w:bCs/>
          <w:sz w:val="18"/>
          <w:szCs w:val="18"/>
          <w:lang w:eastAsia="ja-JP"/>
        </w:rPr>
        <w:t>Тест-система для определения Пресепсина</w:t>
      </w:r>
      <w:r w:rsidR="001214F1">
        <w:rPr>
          <w:rFonts w:ascii="Arial" w:hAnsi="Arial" w:cs="Arial"/>
          <w:b/>
          <w:bCs/>
          <w:sz w:val="18"/>
          <w:szCs w:val="18"/>
          <w:lang w:eastAsia="ja-JP"/>
        </w:rPr>
        <w:t xml:space="preserve"> </w:t>
      </w:r>
      <w:r w:rsidR="001214F1">
        <w:rPr>
          <w:rFonts w:ascii="Arial" w:hAnsi="Arial" w:cs="Arial"/>
          <w:b/>
          <w:bCs/>
          <w:sz w:val="18"/>
          <w:szCs w:val="18"/>
          <w:lang w:val="pt-BR" w:eastAsia="ja-JP"/>
        </w:rPr>
        <w:t>PATHFAST</w:t>
      </w:r>
      <w:r w:rsidR="001214F1">
        <w:rPr>
          <w:rFonts w:ascii="Arial" w:hAnsi="Arial" w:cs="Arial"/>
          <w:b/>
          <w:bCs/>
          <w:sz w:val="18"/>
          <w:szCs w:val="18"/>
          <w:lang w:eastAsia="ja-JP"/>
        </w:rPr>
        <w:t xml:space="preserve">  </w:t>
      </w:r>
    </w:p>
    <w:p w:rsidR="002E31B4" w:rsidRPr="00BA184F" w:rsidRDefault="00503790" w:rsidP="00503790">
      <w:pPr>
        <w:spacing w:before="120"/>
        <w:jc w:val="center"/>
        <w:rPr>
          <w:rFonts w:ascii="Arial" w:hAnsi="Arial" w:cs="Arial"/>
          <w:b/>
          <w:bCs/>
          <w:sz w:val="18"/>
          <w:szCs w:val="18"/>
          <w:lang w:eastAsia="ja-JP"/>
        </w:rPr>
      </w:pPr>
      <w:r w:rsidRPr="00BA184F">
        <w:rPr>
          <w:rFonts w:ascii="Arial" w:hAnsi="Arial" w:cs="Arial"/>
          <w:b/>
          <w:bCs/>
          <w:sz w:val="18"/>
          <w:szCs w:val="18"/>
          <w:lang w:eastAsia="ja-JP"/>
        </w:rPr>
        <w:t>(</w:t>
      </w:r>
      <w:r w:rsidRPr="00BA184F">
        <w:rPr>
          <w:rFonts w:ascii="Arial" w:hAnsi="Arial" w:cs="Arial"/>
          <w:b/>
          <w:bCs/>
          <w:sz w:val="18"/>
          <w:szCs w:val="18"/>
          <w:lang w:val="pt-BR" w:eastAsia="ja-JP"/>
        </w:rPr>
        <w:t>PATHFAST</w:t>
      </w:r>
      <w:r w:rsidR="00A663A7">
        <w:rPr>
          <w:b/>
          <w:bCs/>
          <w:sz w:val="18"/>
          <w:szCs w:val="18"/>
          <w:lang w:val="pt-BR" w:eastAsia="ja-JP"/>
        </w:rPr>
        <w:t>™</w:t>
      </w:r>
      <w:r w:rsidR="00A663A7" w:rsidRPr="003243B2">
        <w:rPr>
          <w:rFonts w:ascii="Arial" w:hAnsi="Arial" w:cs="Arial"/>
          <w:b/>
          <w:bCs/>
          <w:sz w:val="18"/>
          <w:szCs w:val="18"/>
          <w:lang w:eastAsia="ja-JP"/>
        </w:rPr>
        <w:t xml:space="preserve"> </w:t>
      </w:r>
      <w:r w:rsidR="00B55CEB" w:rsidRPr="00BA184F">
        <w:rPr>
          <w:rFonts w:ascii="Arial" w:hAnsi="Arial" w:cs="Arial"/>
          <w:b/>
          <w:bCs/>
          <w:sz w:val="18"/>
          <w:szCs w:val="18"/>
          <w:lang w:val="pt-BR" w:eastAsia="ja-JP"/>
        </w:rPr>
        <w:t>Presepsin</w:t>
      </w:r>
      <w:r w:rsidRPr="00BA184F">
        <w:rPr>
          <w:rFonts w:ascii="Arial" w:hAnsi="Arial" w:cs="Arial"/>
          <w:b/>
          <w:bCs/>
          <w:sz w:val="18"/>
          <w:szCs w:val="18"/>
          <w:lang w:eastAsia="ja-JP"/>
        </w:rPr>
        <w:t>)</w:t>
      </w:r>
    </w:p>
    <w:p w:rsidR="002E31B4" w:rsidRPr="00BA184F" w:rsidRDefault="002E31B4" w:rsidP="00A24138">
      <w:pPr>
        <w:jc w:val="center"/>
        <w:rPr>
          <w:rFonts w:ascii="Arial" w:hAnsi="Arial" w:cs="Arial"/>
          <w:b/>
          <w:bCs/>
          <w:sz w:val="18"/>
          <w:szCs w:val="18"/>
          <w:lang w:eastAsia="ja-JP"/>
        </w:rPr>
      </w:pPr>
      <w:r w:rsidRPr="00BA184F">
        <w:rPr>
          <w:rFonts w:ascii="Arial" w:hAnsi="Arial" w:cs="Arial"/>
          <w:b/>
          <w:bCs/>
          <w:sz w:val="18"/>
          <w:szCs w:val="18"/>
          <w:lang w:eastAsia="ja-JP"/>
        </w:rPr>
        <w:t xml:space="preserve">60 </w:t>
      </w:r>
      <w:r w:rsidR="001136B5" w:rsidRPr="00BA184F">
        <w:rPr>
          <w:rFonts w:ascii="Arial" w:hAnsi="Arial" w:cs="Arial"/>
          <w:b/>
          <w:bCs/>
          <w:sz w:val="18"/>
          <w:szCs w:val="18"/>
          <w:lang w:eastAsia="ja-JP"/>
        </w:rPr>
        <w:t xml:space="preserve">определений </w:t>
      </w:r>
    </w:p>
    <w:p w:rsidR="00922BC8" w:rsidRPr="00BA184F" w:rsidRDefault="001136B5"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Предназначение</w:t>
      </w:r>
    </w:p>
    <w:p w:rsidR="00430658" w:rsidRPr="00BA184F" w:rsidRDefault="00503790" w:rsidP="00A24138">
      <w:pPr>
        <w:jc w:val="both"/>
        <w:rPr>
          <w:rFonts w:ascii="Arial" w:hAnsi="Arial" w:cs="Arial"/>
          <w:sz w:val="18"/>
          <w:szCs w:val="18"/>
        </w:rPr>
      </w:pPr>
      <w:r w:rsidRPr="00BA184F">
        <w:rPr>
          <w:rFonts w:ascii="Arial" w:hAnsi="Arial" w:cs="Arial"/>
          <w:sz w:val="18"/>
          <w:szCs w:val="18"/>
          <w:lang w:eastAsia="ja-JP"/>
        </w:rPr>
        <w:t>Тест-система для определения Пресепсина (</w:t>
      </w:r>
      <w:r w:rsidR="00922BC8" w:rsidRPr="00BA184F">
        <w:rPr>
          <w:rFonts w:ascii="Arial" w:hAnsi="Arial" w:cs="Arial"/>
          <w:sz w:val="18"/>
          <w:szCs w:val="18"/>
          <w:lang w:val="en-US" w:eastAsia="ja-JP"/>
        </w:rPr>
        <w:t>PATHFAST</w:t>
      </w:r>
      <w:r w:rsidR="00922BC8" w:rsidRPr="00BA184F">
        <w:rPr>
          <w:rFonts w:ascii="Arial" w:hAnsi="Arial" w:cs="Arial"/>
          <w:sz w:val="18"/>
          <w:szCs w:val="18"/>
          <w:lang w:eastAsia="ja-JP"/>
        </w:rPr>
        <w:t xml:space="preserve"> </w:t>
      </w:r>
      <w:r w:rsidR="00B55CEB" w:rsidRPr="00BA184F">
        <w:rPr>
          <w:rStyle w:val="hps"/>
          <w:rFonts w:ascii="Arial" w:hAnsi="Arial" w:cs="Arial"/>
          <w:sz w:val="18"/>
          <w:szCs w:val="18"/>
        </w:rPr>
        <w:t>Presepsin</w:t>
      </w:r>
      <w:r w:rsidRPr="00BA184F">
        <w:rPr>
          <w:rStyle w:val="hps"/>
          <w:rFonts w:ascii="Arial" w:hAnsi="Arial" w:cs="Arial"/>
          <w:sz w:val="18"/>
          <w:szCs w:val="18"/>
        </w:rPr>
        <w:t>)</w:t>
      </w:r>
      <w:r w:rsidR="00B55CEB" w:rsidRPr="00BA184F">
        <w:rPr>
          <w:rFonts w:ascii="Arial" w:hAnsi="Arial" w:cs="Arial"/>
          <w:sz w:val="18"/>
          <w:szCs w:val="18"/>
        </w:rPr>
        <w:t xml:space="preserve"> </w:t>
      </w:r>
      <w:r w:rsidR="00430658" w:rsidRPr="00BA184F">
        <w:rPr>
          <w:rFonts w:ascii="Arial" w:hAnsi="Arial" w:cs="Arial"/>
          <w:sz w:val="18"/>
          <w:szCs w:val="18"/>
        </w:rPr>
        <w:t>предназначен</w:t>
      </w:r>
      <w:r w:rsidRPr="00BA184F">
        <w:rPr>
          <w:rFonts w:ascii="Arial" w:hAnsi="Arial" w:cs="Arial"/>
          <w:sz w:val="18"/>
          <w:szCs w:val="18"/>
        </w:rPr>
        <w:t>а</w:t>
      </w:r>
      <w:r w:rsidR="00430658" w:rsidRPr="00BA184F">
        <w:rPr>
          <w:rFonts w:ascii="Arial" w:hAnsi="Arial" w:cs="Arial"/>
          <w:sz w:val="18"/>
          <w:szCs w:val="18"/>
        </w:rPr>
        <w:t xml:space="preserve"> для </w:t>
      </w:r>
      <w:r w:rsidR="00E76347" w:rsidRPr="00BA184F">
        <w:rPr>
          <w:rFonts w:ascii="Arial" w:hAnsi="Arial" w:cs="Arial"/>
          <w:sz w:val="18"/>
          <w:szCs w:val="18"/>
        </w:rPr>
        <w:t xml:space="preserve">ин-витро диагностики на анализаторе </w:t>
      </w:r>
      <w:r w:rsidR="00430658" w:rsidRPr="00BA184F">
        <w:rPr>
          <w:rFonts w:ascii="Arial" w:hAnsi="Arial" w:cs="Arial"/>
          <w:sz w:val="18"/>
          <w:szCs w:val="18"/>
          <w:lang w:val="en-US" w:eastAsia="ja-JP"/>
        </w:rPr>
        <w:t>PATHFAST</w:t>
      </w:r>
      <w:r w:rsidR="00430658" w:rsidRPr="00BA184F">
        <w:rPr>
          <w:rFonts w:ascii="Arial" w:hAnsi="Arial" w:cs="Arial"/>
          <w:sz w:val="18"/>
          <w:szCs w:val="18"/>
          <w:lang w:eastAsia="ja-JP"/>
        </w:rPr>
        <w:t xml:space="preserve"> </w:t>
      </w:r>
      <w:r w:rsidR="00B533BE" w:rsidRPr="00BA184F">
        <w:rPr>
          <w:rFonts w:ascii="Arial" w:hAnsi="Arial" w:cs="Arial"/>
          <w:sz w:val="18"/>
          <w:szCs w:val="18"/>
          <w:lang w:eastAsia="ja-JP"/>
        </w:rPr>
        <w:t xml:space="preserve">и </w:t>
      </w:r>
      <w:r w:rsidR="007F4BEA" w:rsidRPr="00BA184F">
        <w:rPr>
          <w:rFonts w:ascii="Arial" w:hAnsi="Arial" w:cs="Arial"/>
          <w:sz w:val="18"/>
          <w:szCs w:val="18"/>
          <w:lang w:eastAsia="ja-JP"/>
        </w:rPr>
        <w:t>служит</w:t>
      </w:r>
      <w:r w:rsidR="00B533BE" w:rsidRPr="00BA184F">
        <w:rPr>
          <w:rFonts w:ascii="Arial" w:hAnsi="Arial" w:cs="Arial"/>
          <w:sz w:val="18"/>
          <w:szCs w:val="18"/>
          <w:lang w:eastAsia="ja-JP"/>
        </w:rPr>
        <w:t xml:space="preserve"> для </w:t>
      </w:r>
      <w:r w:rsidR="00E76347" w:rsidRPr="00BA184F">
        <w:rPr>
          <w:rFonts w:ascii="Arial" w:hAnsi="Arial" w:cs="Arial"/>
          <w:sz w:val="18"/>
          <w:szCs w:val="18"/>
          <w:lang w:eastAsia="ja-JP"/>
        </w:rPr>
        <w:t xml:space="preserve">количественного </w:t>
      </w:r>
      <w:r w:rsidR="00430658" w:rsidRPr="00BA184F">
        <w:rPr>
          <w:rFonts w:ascii="Arial" w:hAnsi="Arial" w:cs="Arial"/>
          <w:sz w:val="18"/>
          <w:szCs w:val="18"/>
          <w:lang w:eastAsia="ja-JP"/>
        </w:rPr>
        <w:t xml:space="preserve">определения концентрации </w:t>
      </w:r>
      <w:r w:rsidR="00BB630F" w:rsidRPr="00BA184F">
        <w:rPr>
          <w:rFonts w:ascii="Arial" w:hAnsi="Arial" w:cs="Arial"/>
          <w:sz w:val="18"/>
          <w:szCs w:val="18"/>
          <w:lang w:eastAsia="ja-JP"/>
        </w:rPr>
        <w:t>пресепсин</w:t>
      </w:r>
      <w:r w:rsidR="00B55CEB" w:rsidRPr="00BA184F">
        <w:rPr>
          <w:rFonts w:ascii="Arial" w:hAnsi="Arial" w:cs="Arial"/>
          <w:sz w:val="18"/>
          <w:szCs w:val="18"/>
          <w:lang w:eastAsia="ja-JP"/>
        </w:rPr>
        <w:t>а</w:t>
      </w:r>
      <w:r w:rsidR="00F2336E" w:rsidRPr="00BA184F">
        <w:rPr>
          <w:rFonts w:ascii="Arial" w:hAnsi="Arial" w:cs="Arial"/>
          <w:sz w:val="18"/>
          <w:szCs w:val="18"/>
          <w:lang w:eastAsia="ja-JP"/>
        </w:rPr>
        <w:t xml:space="preserve"> (</w:t>
      </w:r>
      <w:r w:rsidR="00B55CEB" w:rsidRPr="00BA184F">
        <w:rPr>
          <w:rFonts w:ascii="Arial" w:hAnsi="Arial" w:cs="Arial"/>
          <w:sz w:val="18"/>
          <w:szCs w:val="18"/>
        </w:rPr>
        <w:t>sCD14</w:t>
      </w:r>
      <w:r w:rsidR="00B55CEB" w:rsidRPr="00BA184F">
        <w:rPr>
          <w:rStyle w:val="atn"/>
          <w:rFonts w:ascii="Arial" w:hAnsi="Arial" w:cs="Arial"/>
          <w:sz w:val="18"/>
          <w:szCs w:val="18"/>
        </w:rPr>
        <w:t>-</w:t>
      </w:r>
      <w:r w:rsidR="00B55CEB" w:rsidRPr="00BA184F">
        <w:rPr>
          <w:rFonts w:ascii="Arial" w:hAnsi="Arial" w:cs="Arial"/>
          <w:sz w:val="18"/>
          <w:szCs w:val="18"/>
        </w:rPr>
        <w:t>ST</w:t>
      </w:r>
      <w:r w:rsidR="00F2336E" w:rsidRPr="00BA184F">
        <w:rPr>
          <w:rFonts w:ascii="Arial" w:hAnsi="Arial" w:cs="Arial"/>
          <w:sz w:val="18"/>
          <w:szCs w:val="18"/>
          <w:lang w:eastAsia="ja-JP"/>
        </w:rPr>
        <w:t xml:space="preserve">) </w:t>
      </w:r>
      <w:r w:rsidR="00430658" w:rsidRPr="00BA184F">
        <w:rPr>
          <w:rFonts w:ascii="Arial" w:hAnsi="Arial" w:cs="Arial"/>
          <w:sz w:val="18"/>
          <w:szCs w:val="18"/>
        </w:rPr>
        <w:t xml:space="preserve">в </w:t>
      </w:r>
      <w:r w:rsidR="00E76347" w:rsidRPr="00BA184F">
        <w:rPr>
          <w:rFonts w:ascii="Arial" w:hAnsi="Arial" w:cs="Arial"/>
          <w:sz w:val="18"/>
          <w:szCs w:val="18"/>
        </w:rPr>
        <w:t xml:space="preserve">цельной </w:t>
      </w:r>
      <w:r w:rsidR="00430658" w:rsidRPr="00BA184F">
        <w:rPr>
          <w:rFonts w:ascii="Arial" w:hAnsi="Arial" w:cs="Arial"/>
          <w:sz w:val="18"/>
          <w:szCs w:val="18"/>
        </w:rPr>
        <w:t>крови и плазме</w:t>
      </w:r>
      <w:r w:rsidR="002E31B4" w:rsidRPr="00BA184F">
        <w:rPr>
          <w:rFonts w:ascii="Arial" w:hAnsi="Arial" w:cs="Arial"/>
          <w:sz w:val="18"/>
          <w:szCs w:val="18"/>
          <w:lang w:eastAsia="ja-JP"/>
        </w:rPr>
        <w:t xml:space="preserve">. </w:t>
      </w:r>
      <w:r w:rsidR="00B533BE" w:rsidRPr="00BA184F">
        <w:rPr>
          <w:rFonts w:ascii="Arial" w:hAnsi="Arial" w:cs="Arial"/>
          <w:sz w:val="18"/>
          <w:szCs w:val="18"/>
        </w:rPr>
        <w:t>Р</w:t>
      </w:r>
      <w:r w:rsidR="00430658" w:rsidRPr="00BA184F">
        <w:rPr>
          <w:rFonts w:ascii="Arial" w:hAnsi="Arial" w:cs="Arial"/>
          <w:sz w:val="18"/>
          <w:szCs w:val="18"/>
        </w:rPr>
        <w:t xml:space="preserve">езультат анализа используется для </w:t>
      </w:r>
      <w:r w:rsidR="00E76347" w:rsidRPr="00BA184F">
        <w:rPr>
          <w:rFonts w:ascii="Arial" w:hAnsi="Arial" w:cs="Arial"/>
          <w:sz w:val="18"/>
          <w:szCs w:val="18"/>
        </w:rPr>
        <w:t xml:space="preserve">помощи в </w:t>
      </w:r>
      <w:r w:rsidR="00430658" w:rsidRPr="00BA184F">
        <w:rPr>
          <w:rFonts w:ascii="Arial" w:hAnsi="Arial" w:cs="Arial"/>
          <w:sz w:val="18"/>
          <w:szCs w:val="18"/>
        </w:rPr>
        <w:t>диагностик</w:t>
      </w:r>
      <w:r w:rsidR="0056439B" w:rsidRPr="00BA184F">
        <w:rPr>
          <w:rFonts w:ascii="Arial" w:hAnsi="Arial" w:cs="Arial"/>
          <w:sz w:val="18"/>
          <w:szCs w:val="18"/>
        </w:rPr>
        <w:t>е</w:t>
      </w:r>
      <w:r w:rsidR="00430658" w:rsidRPr="00BA184F">
        <w:rPr>
          <w:rFonts w:ascii="Arial" w:hAnsi="Arial" w:cs="Arial"/>
          <w:sz w:val="18"/>
          <w:szCs w:val="18"/>
        </w:rPr>
        <w:t xml:space="preserve"> </w:t>
      </w:r>
      <w:r w:rsidR="00F2336E" w:rsidRPr="00BA184F">
        <w:rPr>
          <w:rFonts w:ascii="Arial" w:hAnsi="Arial" w:cs="Arial"/>
          <w:sz w:val="18"/>
          <w:szCs w:val="18"/>
        </w:rPr>
        <w:t xml:space="preserve">и </w:t>
      </w:r>
      <w:r w:rsidR="00B55CEB" w:rsidRPr="00BA184F">
        <w:rPr>
          <w:rStyle w:val="hps"/>
          <w:rFonts w:ascii="Arial" w:hAnsi="Arial" w:cs="Arial"/>
          <w:sz w:val="18"/>
          <w:szCs w:val="18"/>
        </w:rPr>
        <w:t>прогнозе</w:t>
      </w:r>
      <w:r w:rsidR="00B55CEB" w:rsidRPr="00BA184F">
        <w:rPr>
          <w:rFonts w:ascii="Arial" w:hAnsi="Arial" w:cs="Arial"/>
          <w:sz w:val="18"/>
          <w:szCs w:val="18"/>
        </w:rPr>
        <w:t xml:space="preserve"> </w:t>
      </w:r>
      <w:r w:rsidR="00B55CEB" w:rsidRPr="00BA184F">
        <w:rPr>
          <w:rStyle w:val="hps"/>
          <w:rFonts w:ascii="Arial" w:hAnsi="Arial" w:cs="Arial"/>
          <w:sz w:val="18"/>
          <w:szCs w:val="18"/>
        </w:rPr>
        <w:t>развития сепсиса</w:t>
      </w:r>
      <w:r w:rsidR="00B55CEB" w:rsidRPr="00BA184F">
        <w:rPr>
          <w:rFonts w:ascii="Arial" w:hAnsi="Arial" w:cs="Arial"/>
          <w:sz w:val="18"/>
          <w:szCs w:val="18"/>
        </w:rPr>
        <w:t xml:space="preserve">, для оценки </w:t>
      </w:r>
      <w:r w:rsidR="00B55CEB" w:rsidRPr="00BA184F">
        <w:rPr>
          <w:rStyle w:val="hps"/>
          <w:rFonts w:ascii="Arial" w:hAnsi="Arial" w:cs="Arial"/>
          <w:sz w:val="18"/>
          <w:szCs w:val="18"/>
        </w:rPr>
        <w:t>тяжести сепсиса и стратификации риска</w:t>
      </w:r>
      <w:r w:rsidR="00B55CEB" w:rsidRPr="00BA184F">
        <w:rPr>
          <w:rFonts w:ascii="Arial" w:hAnsi="Arial" w:cs="Arial"/>
          <w:sz w:val="18"/>
          <w:szCs w:val="18"/>
        </w:rPr>
        <w:t xml:space="preserve"> </w:t>
      </w:r>
      <w:r w:rsidR="00B55CEB" w:rsidRPr="00BA184F">
        <w:rPr>
          <w:rStyle w:val="hps"/>
          <w:rFonts w:ascii="Arial" w:hAnsi="Arial" w:cs="Arial"/>
          <w:sz w:val="18"/>
          <w:szCs w:val="18"/>
        </w:rPr>
        <w:t>критических пациентов с сепсисом</w:t>
      </w:r>
      <w:r w:rsidR="00B55CEB" w:rsidRPr="00BA184F">
        <w:rPr>
          <w:rFonts w:ascii="Arial" w:hAnsi="Arial" w:cs="Arial"/>
          <w:sz w:val="18"/>
          <w:szCs w:val="18"/>
        </w:rPr>
        <w:t>.</w:t>
      </w:r>
    </w:p>
    <w:p w:rsidR="002E31B4" w:rsidRPr="00BA184F" w:rsidRDefault="00430658"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Описание</w:t>
      </w:r>
    </w:p>
    <w:p w:rsidR="00B533BE" w:rsidRPr="00BA184F" w:rsidRDefault="00B55CEB" w:rsidP="00A24138">
      <w:pPr>
        <w:jc w:val="both"/>
        <w:rPr>
          <w:rFonts w:ascii="Arial" w:hAnsi="Arial" w:cs="Arial"/>
          <w:sz w:val="18"/>
          <w:szCs w:val="18"/>
        </w:rPr>
      </w:pPr>
      <w:r w:rsidRPr="00BA184F">
        <w:rPr>
          <w:rStyle w:val="hps"/>
          <w:rFonts w:ascii="Arial" w:hAnsi="Arial" w:cs="Arial"/>
          <w:sz w:val="18"/>
          <w:szCs w:val="18"/>
        </w:rPr>
        <w:t>CD14</w:t>
      </w:r>
      <w:r w:rsidRPr="00BA184F">
        <w:rPr>
          <w:rFonts w:ascii="Arial" w:hAnsi="Arial" w:cs="Arial"/>
          <w:sz w:val="18"/>
          <w:szCs w:val="18"/>
        </w:rPr>
        <w:t xml:space="preserve"> </w:t>
      </w:r>
      <w:r w:rsidR="00AE0B11" w:rsidRPr="00BA184F">
        <w:rPr>
          <w:rStyle w:val="hps"/>
          <w:rFonts w:ascii="Arial" w:hAnsi="Arial" w:cs="Arial"/>
          <w:sz w:val="18"/>
          <w:szCs w:val="18"/>
        </w:rPr>
        <w:t>– это гликопротеин</w:t>
      </w:r>
      <w:r w:rsidRPr="00BA184F">
        <w:rPr>
          <w:rStyle w:val="hps"/>
          <w:rFonts w:ascii="Arial" w:hAnsi="Arial" w:cs="Arial"/>
          <w:sz w:val="18"/>
          <w:szCs w:val="18"/>
        </w:rPr>
        <w:t>, который</w:t>
      </w:r>
      <w:r w:rsidRPr="00BA184F">
        <w:rPr>
          <w:rFonts w:ascii="Arial" w:hAnsi="Arial" w:cs="Arial"/>
          <w:sz w:val="18"/>
          <w:szCs w:val="18"/>
        </w:rPr>
        <w:t xml:space="preserve"> </w:t>
      </w:r>
      <w:r w:rsidRPr="00BA184F">
        <w:rPr>
          <w:rStyle w:val="hps"/>
          <w:rFonts w:ascii="Arial" w:hAnsi="Arial" w:cs="Arial"/>
          <w:sz w:val="18"/>
          <w:szCs w:val="18"/>
        </w:rPr>
        <w:t>экспрессируется на поверхности</w:t>
      </w:r>
      <w:r w:rsidRPr="00BA184F">
        <w:rPr>
          <w:rFonts w:ascii="Arial" w:hAnsi="Arial" w:cs="Arial"/>
          <w:sz w:val="18"/>
          <w:szCs w:val="18"/>
        </w:rPr>
        <w:t xml:space="preserve"> </w:t>
      </w:r>
      <w:r w:rsidRPr="00BA184F">
        <w:rPr>
          <w:rStyle w:val="hps"/>
          <w:rFonts w:ascii="Arial" w:hAnsi="Arial" w:cs="Arial"/>
          <w:sz w:val="18"/>
          <w:szCs w:val="18"/>
        </w:rPr>
        <w:t>мембраны</w:t>
      </w:r>
      <w:r w:rsidRPr="00BA184F">
        <w:rPr>
          <w:rFonts w:ascii="Arial" w:hAnsi="Arial" w:cs="Arial"/>
          <w:sz w:val="18"/>
          <w:szCs w:val="18"/>
        </w:rPr>
        <w:t xml:space="preserve"> </w:t>
      </w:r>
      <w:r w:rsidRPr="00BA184F">
        <w:rPr>
          <w:rStyle w:val="hps"/>
          <w:rFonts w:ascii="Arial" w:hAnsi="Arial" w:cs="Arial"/>
          <w:sz w:val="18"/>
          <w:szCs w:val="18"/>
        </w:rPr>
        <w:t>моноцитов/макрофагов</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 xml:space="preserve">mCD14) </w:t>
      </w:r>
      <w:r w:rsidRPr="00BA184F">
        <w:rPr>
          <w:rStyle w:val="hps"/>
          <w:rFonts w:ascii="Arial" w:hAnsi="Arial" w:cs="Arial"/>
          <w:sz w:val="18"/>
          <w:szCs w:val="18"/>
        </w:rPr>
        <w:t>и служит рецептором</w:t>
      </w:r>
      <w:r w:rsidRPr="00BA184F">
        <w:rPr>
          <w:rFonts w:ascii="Arial" w:hAnsi="Arial" w:cs="Arial"/>
          <w:sz w:val="18"/>
          <w:szCs w:val="18"/>
        </w:rPr>
        <w:t xml:space="preserve"> </w:t>
      </w:r>
      <w:r w:rsidRPr="00BA184F">
        <w:rPr>
          <w:rStyle w:val="hps"/>
          <w:rFonts w:ascii="Arial" w:hAnsi="Arial" w:cs="Arial"/>
          <w:sz w:val="18"/>
          <w:szCs w:val="18"/>
        </w:rPr>
        <w:t>для комплексов</w:t>
      </w:r>
      <w:r w:rsidRPr="00BA184F">
        <w:rPr>
          <w:rFonts w:ascii="Arial" w:hAnsi="Arial" w:cs="Arial"/>
          <w:sz w:val="18"/>
          <w:szCs w:val="18"/>
        </w:rPr>
        <w:t xml:space="preserve"> </w:t>
      </w:r>
      <w:r w:rsidRPr="00BA184F">
        <w:rPr>
          <w:rStyle w:val="hps"/>
          <w:rFonts w:ascii="Arial" w:hAnsi="Arial" w:cs="Arial"/>
          <w:sz w:val="18"/>
          <w:szCs w:val="18"/>
        </w:rPr>
        <w:t>липополисахаридов</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 xml:space="preserve">ЛПС) </w:t>
      </w:r>
      <w:r w:rsidRPr="00BA184F">
        <w:rPr>
          <w:rStyle w:val="hps"/>
          <w:rFonts w:ascii="Arial" w:hAnsi="Arial" w:cs="Arial"/>
          <w:sz w:val="18"/>
          <w:szCs w:val="18"/>
        </w:rPr>
        <w:t>и</w:t>
      </w:r>
      <w:r w:rsidRPr="00BA184F">
        <w:rPr>
          <w:rFonts w:ascii="Arial" w:hAnsi="Arial" w:cs="Arial"/>
          <w:sz w:val="18"/>
          <w:szCs w:val="18"/>
        </w:rPr>
        <w:t xml:space="preserve"> </w:t>
      </w:r>
      <w:r w:rsidRPr="00BA184F">
        <w:rPr>
          <w:rStyle w:val="hps"/>
          <w:rFonts w:ascii="Arial" w:hAnsi="Arial" w:cs="Arial"/>
          <w:sz w:val="18"/>
          <w:szCs w:val="18"/>
        </w:rPr>
        <w:t>ЛПС</w:t>
      </w:r>
      <w:r w:rsidRPr="00BA184F">
        <w:rPr>
          <w:rFonts w:ascii="Arial" w:hAnsi="Arial" w:cs="Arial"/>
          <w:sz w:val="18"/>
          <w:szCs w:val="18"/>
        </w:rPr>
        <w:t xml:space="preserve">-связывающего </w:t>
      </w:r>
      <w:r w:rsidRPr="00BA184F">
        <w:rPr>
          <w:rStyle w:val="hps"/>
          <w:rFonts w:ascii="Arial" w:hAnsi="Arial" w:cs="Arial"/>
          <w:sz w:val="18"/>
          <w:szCs w:val="18"/>
        </w:rPr>
        <w:t>белка</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 xml:space="preserve">LPBP). </w:t>
      </w:r>
      <w:r w:rsidRPr="00BA184F">
        <w:rPr>
          <w:rStyle w:val="hps"/>
          <w:rFonts w:ascii="Arial" w:hAnsi="Arial" w:cs="Arial"/>
          <w:sz w:val="18"/>
          <w:szCs w:val="18"/>
        </w:rPr>
        <w:t>mCD14</w:t>
      </w:r>
      <w:r w:rsidRPr="00BA184F">
        <w:rPr>
          <w:rFonts w:ascii="Arial" w:hAnsi="Arial" w:cs="Arial"/>
          <w:sz w:val="18"/>
          <w:szCs w:val="18"/>
        </w:rPr>
        <w:t xml:space="preserve"> </w:t>
      </w:r>
      <w:r w:rsidRPr="00BA184F">
        <w:rPr>
          <w:rStyle w:val="hps"/>
          <w:rFonts w:ascii="Arial" w:hAnsi="Arial" w:cs="Arial"/>
          <w:sz w:val="18"/>
          <w:szCs w:val="18"/>
        </w:rPr>
        <w:t>локализует</w:t>
      </w:r>
      <w:r w:rsidR="00E4033C" w:rsidRPr="00BA184F">
        <w:rPr>
          <w:rStyle w:val="hps"/>
          <w:rFonts w:ascii="Arial" w:hAnsi="Arial" w:cs="Arial"/>
          <w:sz w:val="18"/>
          <w:szCs w:val="18"/>
        </w:rPr>
        <w:t>ся</w:t>
      </w:r>
      <w:r w:rsidRPr="00BA184F">
        <w:rPr>
          <w:rFonts w:ascii="Arial" w:hAnsi="Arial" w:cs="Arial"/>
          <w:sz w:val="18"/>
          <w:szCs w:val="18"/>
        </w:rPr>
        <w:t xml:space="preserve"> </w:t>
      </w:r>
      <w:r w:rsidR="00CD22D7" w:rsidRPr="00BA184F">
        <w:rPr>
          <w:rFonts w:ascii="Arial" w:hAnsi="Arial" w:cs="Arial"/>
          <w:sz w:val="18"/>
          <w:szCs w:val="18"/>
        </w:rPr>
        <w:t xml:space="preserve">на поверхности клеток </w:t>
      </w:r>
      <w:r w:rsidR="00E4033C" w:rsidRPr="00BA184F">
        <w:rPr>
          <w:rStyle w:val="hps"/>
          <w:rFonts w:ascii="Arial" w:hAnsi="Arial" w:cs="Arial"/>
          <w:sz w:val="18"/>
          <w:szCs w:val="18"/>
        </w:rPr>
        <w:t>вместе с</w:t>
      </w:r>
      <w:r w:rsidRPr="00BA184F">
        <w:rPr>
          <w:rFonts w:ascii="Arial" w:hAnsi="Arial" w:cs="Arial"/>
          <w:sz w:val="18"/>
          <w:szCs w:val="18"/>
        </w:rPr>
        <w:t xml:space="preserve"> </w:t>
      </w:r>
      <w:r w:rsidR="00E4033C" w:rsidRPr="00BA184F">
        <w:rPr>
          <w:rStyle w:val="hps"/>
          <w:rFonts w:ascii="Arial" w:hAnsi="Arial" w:cs="Arial"/>
          <w:sz w:val="18"/>
          <w:szCs w:val="18"/>
          <w:lang w:val="en-US"/>
        </w:rPr>
        <w:t>toll</w:t>
      </w:r>
      <w:r w:rsidRPr="00BA184F">
        <w:rPr>
          <w:rStyle w:val="atn"/>
          <w:rFonts w:ascii="Arial" w:hAnsi="Arial" w:cs="Arial"/>
          <w:sz w:val="18"/>
          <w:szCs w:val="18"/>
        </w:rPr>
        <w:t>-</w:t>
      </w:r>
      <w:r w:rsidRPr="00BA184F">
        <w:rPr>
          <w:rFonts w:ascii="Arial" w:hAnsi="Arial" w:cs="Arial"/>
          <w:sz w:val="18"/>
          <w:szCs w:val="18"/>
        </w:rPr>
        <w:t>подобны</w:t>
      </w:r>
      <w:r w:rsidR="00E4033C" w:rsidRPr="00BA184F">
        <w:rPr>
          <w:rFonts w:ascii="Arial" w:hAnsi="Arial" w:cs="Arial"/>
          <w:sz w:val="18"/>
          <w:szCs w:val="18"/>
        </w:rPr>
        <w:t>м</w:t>
      </w:r>
      <w:r w:rsidRPr="00BA184F">
        <w:rPr>
          <w:rFonts w:ascii="Arial" w:hAnsi="Arial" w:cs="Arial"/>
          <w:sz w:val="18"/>
          <w:szCs w:val="18"/>
        </w:rPr>
        <w:t xml:space="preserve"> рецептор</w:t>
      </w:r>
      <w:r w:rsidR="00E4033C" w:rsidRPr="00BA184F">
        <w:rPr>
          <w:rFonts w:ascii="Arial" w:hAnsi="Arial" w:cs="Arial"/>
          <w:sz w:val="18"/>
          <w:szCs w:val="18"/>
        </w:rPr>
        <w:t>ом</w:t>
      </w:r>
      <w:r w:rsidRPr="00BA184F">
        <w:rPr>
          <w:rFonts w:ascii="Arial" w:hAnsi="Arial" w:cs="Arial"/>
          <w:sz w:val="18"/>
          <w:szCs w:val="18"/>
        </w:rPr>
        <w:t xml:space="preserve"> </w:t>
      </w:r>
      <w:r w:rsidRPr="00BA184F">
        <w:rPr>
          <w:rStyle w:val="hps"/>
          <w:rFonts w:ascii="Arial" w:hAnsi="Arial" w:cs="Arial"/>
          <w:sz w:val="18"/>
          <w:szCs w:val="18"/>
        </w:rPr>
        <w:t>4</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 xml:space="preserve">TLR4). </w:t>
      </w:r>
      <w:r w:rsidRPr="00BA184F">
        <w:rPr>
          <w:rStyle w:val="hps"/>
          <w:rFonts w:ascii="Arial" w:hAnsi="Arial" w:cs="Arial"/>
          <w:sz w:val="18"/>
          <w:szCs w:val="18"/>
        </w:rPr>
        <w:t>После</w:t>
      </w:r>
      <w:r w:rsidRPr="00BA184F">
        <w:rPr>
          <w:rFonts w:ascii="Arial" w:hAnsi="Arial" w:cs="Arial"/>
          <w:sz w:val="18"/>
          <w:szCs w:val="18"/>
        </w:rPr>
        <w:t xml:space="preserve"> </w:t>
      </w:r>
      <w:r w:rsidR="00E4033C" w:rsidRPr="00BA184F">
        <w:rPr>
          <w:rStyle w:val="hps"/>
          <w:rFonts w:ascii="Arial" w:hAnsi="Arial" w:cs="Arial"/>
          <w:sz w:val="18"/>
          <w:szCs w:val="18"/>
        </w:rPr>
        <w:t>связывания</w:t>
      </w:r>
      <w:r w:rsidRPr="00BA184F">
        <w:rPr>
          <w:rFonts w:ascii="Arial" w:hAnsi="Arial" w:cs="Arial"/>
          <w:sz w:val="18"/>
          <w:szCs w:val="18"/>
        </w:rPr>
        <w:t xml:space="preserve"> </w:t>
      </w:r>
      <w:r w:rsidRPr="00BA184F">
        <w:rPr>
          <w:rStyle w:val="hps"/>
          <w:rFonts w:ascii="Arial" w:hAnsi="Arial" w:cs="Arial"/>
          <w:sz w:val="18"/>
          <w:szCs w:val="18"/>
        </w:rPr>
        <w:t>LPBP</w:t>
      </w:r>
      <w:r w:rsidRPr="00BA184F">
        <w:rPr>
          <w:rFonts w:ascii="Arial" w:hAnsi="Arial" w:cs="Arial"/>
          <w:sz w:val="18"/>
          <w:szCs w:val="18"/>
        </w:rPr>
        <w:t xml:space="preserve"> </w:t>
      </w:r>
      <w:r w:rsidR="00E4033C" w:rsidRPr="00BA184F">
        <w:rPr>
          <w:rFonts w:ascii="Arial" w:hAnsi="Arial" w:cs="Arial"/>
          <w:sz w:val="18"/>
          <w:szCs w:val="18"/>
        </w:rPr>
        <w:t xml:space="preserve">чужеродных </w:t>
      </w:r>
      <w:r w:rsidR="00AE0B11" w:rsidRPr="00BA184F">
        <w:rPr>
          <w:rFonts w:ascii="Arial" w:hAnsi="Arial" w:cs="Arial"/>
          <w:sz w:val="18"/>
          <w:szCs w:val="18"/>
        </w:rPr>
        <w:t>с чужеродными липополисахаридами</w:t>
      </w:r>
      <w:r w:rsidR="00E4033C" w:rsidRPr="00BA184F">
        <w:rPr>
          <w:rFonts w:ascii="Arial" w:hAnsi="Arial" w:cs="Arial"/>
          <w:sz w:val="18"/>
          <w:szCs w:val="18"/>
        </w:rPr>
        <w:t xml:space="preserve"> </w:t>
      </w:r>
      <w:r w:rsidRPr="00BA184F">
        <w:rPr>
          <w:rStyle w:val="hps"/>
          <w:rFonts w:ascii="Arial" w:hAnsi="Arial" w:cs="Arial"/>
          <w:sz w:val="18"/>
          <w:szCs w:val="18"/>
        </w:rPr>
        <w:t>CD14</w:t>
      </w:r>
      <w:r w:rsidRPr="00BA184F">
        <w:rPr>
          <w:rFonts w:ascii="Arial" w:hAnsi="Arial" w:cs="Arial"/>
          <w:sz w:val="18"/>
          <w:szCs w:val="18"/>
        </w:rPr>
        <w:t xml:space="preserve"> </w:t>
      </w:r>
      <w:r w:rsidRPr="00BA184F">
        <w:rPr>
          <w:rStyle w:val="hps"/>
          <w:rFonts w:ascii="Arial" w:hAnsi="Arial" w:cs="Arial"/>
          <w:sz w:val="18"/>
          <w:szCs w:val="18"/>
        </w:rPr>
        <w:t>активирует</w:t>
      </w:r>
      <w:r w:rsidRPr="00BA184F">
        <w:rPr>
          <w:rFonts w:ascii="Arial" w:hAnsi="Arial" w:cs="Arial"/>
          <w:sz w:val="18"/>
          <w:szCs w:val="18"/>
        </w:rPr>
        <w:t xml:space="preserve"> </w:t>
      </w:r>
      <w:r w:rsidRPr="00BA184F">
        <w:rPr>
          <w:rStyle w:val="hps"/>
          <w:rFonts w:ascii="Arial" w:hAnsi="Arial" w:cs="Arial"/>
          <w:sz w:val="18"/>
          <w:szCs w:val="18"/>
        </w:rPr>
        <w:t>TLR4</w:t>
      </w:r>
      <w:r w:rsidR="00E4033C" w:rsidRPr="00BA184F">
        <w:rPr>
          <w:rStyle w:val="hps"/>
          <w:rFonts w:ascii="Arial" w:hAnsi="Arial" w:cs="Arial"/>
          <w:sz w:val="18"/>
          <w:szCs w:val="18"/>
        </w:rPr>
        <w:t>-специфичный п</w:t>
      </w:r>
      <w:r w:rsidRPr="00BA184F">
        <w:rPr>
          <w:rStyle w:val="hps"/>
          <w:rFonts w:ascii="Arial" w:hAnsi="Arial" w:cs="Arial"/>
          <w:sz w:val="18"/>
          <w:szCs w:val="18"/>
        </w:rPr>
        <w:t>ровоспалительны</w:t>
      </w:r>
      <w:r w:rsidR="00E4033C" w:rsidRPr="00BA184F">
        <w:rPr>
          <w:rStyle w:val="hps"/>
          <w:rFonts w:ascii="Arial" w:hAnsi="Arial" w:cs="Arial"/>
          <w:sz w:val="18"/>
          <w:szCs w:val="18"/>
        </w:rPr>
        <w:t>й</w:t>
      </w:r>
      <w:r w:rsidRPr="00BA184F">
        <w:rPr>
          <w:rFonts w:ascii="Arial" w:hAnsi="Arial" w:cs="Arial"/>
          <w:sz w:val="18"/>
          <w:szCs w:val="18"/>
        </w:rPr>
        <w:t xml:space="preserve"> </w:t>
      </w:r>
      <w:r w:rsidRPr="00BA184F">
        <w:rPr>
          <w:rStyle w:val="hps"/>
          <w:rFonts w:ascii="Arial" w:hAnsi="Arial" w:cs="Arial"/>
          <w:sz w:val="18"/>
          <w:szCs w:val="18"/>
        </w:rPr>
        <w:t>сигнальный каскад</w:t>
      </w:r>
      <w:r w:rsidR="00E4033C" w:rsidRPr="00BA184F">
        <w:rPr>
          <w:rStyle w:val="hps"/>
          <w:rFonts w:ascii="Arial" w:hAnsi="Arial" w:cs="Arial"/>
          <w:sz w:val="18"/>
          <w:szCs w:val="18"/>
        </w:rPr>
        <w:t>,</w:t>
      </w:r>
      <w:r w:rsidRPr="00BA184F">
        <w:rPr>
          <w:rFonts w:ascii="Arial" w:hAnsi="Arial" w:cs="Arial"/>
          <w:sz w:val="18"/>
          <w:szCs w:val="18"/>
        </w:rPr>
        <w:t xml:space="preserve"> </w:t>
      </w:r>
      <w:r w:rsidR="00AE0B11" w:rsidRPr="00BA184F">
        <w:rPr>
          <w:rFonts w:ascii="Arial" w:hAnsi="Arial" w:cs="Arial"/>
          <w:sz w:val="18"/>
          <w:szCs w:val="18"/>
        </w:rPr>
        <w:t xml:space="preserve">и </w:t>
      </w:r>
      <w:r w:rsidRPr="00BA184F">
        <w:rPr>
          <w:rStyle w:val="hps"/>
          <w:rFonts w:ascii="Arial" w:hAnsi="Arial" w:cs="Arial"/>
          <w:sz w:val="18"/>
          <w:szCs w:val="18"/>
        </w:rPr>
        <w:t>тем самым</w:t>
      </w:r>
      <w:r w:rsidRPr="00BA184F">
        <w:rPr>
          <w:rFonts w:ascii="Arial" w:hAnsi="Arial" w:cs="Arial"/>
          <w:sz w:val="18"/>
          <w:szCs w:val="18"/>
        </w:rPr>
        <w:t xml:space="preserve"> </w:t>
      </w:r>
      <w:r w:rsidR="00E4033C" w:rsidRPr="00BA184F">
        <w:rPr>
          <w:rStyle w:val="hps"/>
          <w:rFonts w:ascii="Arial" w:hAnsi="Arial" w:cs="Arial"/>
          <w:sz w:val="18"/>
          <w:szCs w:val="18"/>
        </w:rPr>
        <w:t>запуска</w:t>
      </w:r>
      <w:r w:rsidR="00AE0B11" w:rsidRPr="00BA184F">
        <w:rPr>
          <w:rStyle w:val="hps"/>
          <w:rFonts w:ascii="Arial" w:hAnsi="Arial" w:cs="Arial"/>
          <w:sz w:val="18"/>
          <w:szCs w:val="18"/>
        </w:rPr>
        <w:t>ет</w:t>
      </w:r>
      <w:r w:rsidRPr="00BA184F">
        <w:rPr>
          <w:rFonts w:ascii="Arial" w:hAnsi="Arial" w:cs="Arial"/>
          <w:sz w:val="18"/>
          <w:szCs w:val="18"/>
        </w:rPr>
        <w:t xml:space="preserve"> </w:t>
      </w:r>
      <w:r w:rsidRPr="00BA184F">
        <w:rPr>
          <w:rStyle w:val="hps"/>
          <w:rFonts w:ascii="Arial" w:hAnsi="Arial" w:cs="Arial"/>
          <w:sz w:val="18"/>
          <w:szCs w:val="18"/>
        </w:rPr>
        <w:t>воспалительн</w:t>
      </w:r>
      <w:r w:rsidR="00E4033C" w:rsidRPr="00BA184F">
        <w:rPr>
          <w:rStyle w:val="hps"/>
          <w:rFonts w:ascii="Arial" w:hAnsi="Arial" w:cs="Arial"/>
          <w:sz w:val="18"/>
          <w:szCs w:val="18"/>
        </w:rPr>
        <w:t xml:space="preserve">ую </w:t>
      </w:r>
      <w:r w:rsidRPr="00BA184F">
        <w:rPr>
          <w:rStyle w:val="hps"/>
          <w:rFonts w:ascii="Arial" w:hAnsi="Arial" w:cs="Arial"/>
          <w:sz w:val="18"/>
          <w:szCs w:val="18"/>
        </w:rPr>
        <w:t>реакци</w:t>
      </w:r>
      <w:r w:rsidR="00E4033C" w:rsidRPr="00BA184F">
        <w:rPr>
          <w:rStyle w:val="hps"/>
          <w:rFonts w:ascii="Arial" w:hAnsi="Arial" w:cs="Arial"/>
          <w:sz w:val="18"/>
          <w:szCs w:val="18"/>
        </w:rPr>
        <w:t>ю</w:t>
      </w:r>
      <w:r w:rsidRPr="00BA184F">
        <w:rPr>
          <w:rFonts w:ascii="Arial" w:hAnsi="Arial" w:cs="Arial"/>
          <w:sz w:val="18"/>
          <w:szCs w:val="18"/>
        </w:rPr>
        <w:t xml:space="preserve"> </w:t>
      </w:r>
      <w:r w:rsidRPr="00BA184F">
        <w:rPr>
          <w:rStyle w:val="hps"/>
          <w:rFonts w:ascii="Arial" w:hAnsi="Arial" w:cs="Arial"/>
          <w:sz w:val="18"/>
          <w:szCs w:val="18"/>
        </w:rPr>
        <w:t>организма против</w:t>
      </w:r>
      <w:r w:rsidRPr="00BA184F">
        <w:rPr>
          <w:rFonts w:ascii="Arial" w:hAnsi="Arial" w:cs="Arial"/>
          <w:sz w:val="18"/>
          <w:szCs w:val="18"/>
        </w:rPr>
        <w:t xml:space="preserve"> </w:t>
      </w:r>
      <w:r w:rsidRPr="00BA184F">
        <w:rPr>
          <w:rStyle w:val="hps"/>
          <w:rFonts w:ascii="Arial" w:hAnsi="Arial" w:cs="Arial"/>
          <w:sz w:val="18"/>
          <w:szCs w:val="18"/>
        </w:rPr>
        <w:t>инфекционных агентов</w:t>
      </w:r>
      <w:r w:rsidRPr="00BA184F">
        <w:rPr>
          <w:rFonts w:ascii="Arial" w:hAnsi="Arial" w:cs="Arial"/>
          <w:sz w:val="18"/>
          <w:szCs w:val="18"/>
        </w:rPr>
        <w:t>.</w:t>
      </w:r>
      <w:r w:rsidR="00E4033C" w:rsidRPr="00BA184F">
        <w:rPr>
          <w:rFonts w:ascii="Arial" w:hAnsi="Arial" w:cs="Arial"/>
          <w:sz w:val="18"/>
          <w:szCs w:val="18"/>
        </w:rPr>
        <w:t xml:space="preserve"> К</w:t>
      </w:r>
      <w:r w:rsidRPr="00BA184F">
        <w:rPr>
          <w:rFonts w:ascii="Arial" w:hAnsi="Arial" w:cs="Arial"/>
          <w:sz w:val="18"/>
          <w:szCs w:val="18"/>
        </w:rPr>
        <w:t xml:space="preserve">омплекс </w:t>
      </w:r>
      <w:r w:rsidRPr="00BA184F">
        <w:rPr>
          <w:rStyle w:val="hps"/>
          <w:rFonts w:ascii="Arial" w:hAnsi="Arial" w:cs="Arial"/>
          <w:sz w:val="18"/>
          <w:szCs w:val="18"/>
        </w:rPr>
        <w:t>LPS</w:t>
      </w:r>
      <w:r w:rsidRPr="00BA184F">
        <w:rPr>
          <w:rStyle w:val="atn"/>
          <w:rFonts w:ascii="Arial" w:hAnsi="Arial" w:cs="Arial"/>
          <w:sz w:val="18"/>
          <w:szCs w:val="18"/>
        </w:rPr>
        <w:t>-</w:t>
      </w:r>
      <w:r w:rsidRPr="00BA184F">
        <w:rPr>
          <w:rFonts w:ascii="Arial" w:hAnsi="Arial" w:cs="Arial"/>
          <w:sz w:val="18"/>
          <w:szCs w:val="18"/>
        </w:rPr>
        <w:t>LPBP</w:t>
      </w:r>
      <w:r w:rsidRPr="00BA184F">
        <w:rPr>
          <w:rStyle w:val="atn"/>
          <w:rFonts w:ascii="Arial" w:hAnsi="Arial" w:cs="Arial"/>
          <w:sz w:val="18"/>
          <w:szCs w:val="18"/>
        </w:rPr>
        <w:t>-</w:t>
      </w:r>
      <w:r w:rsidRPr="00BA184F">
        <w:rPr>
          <w:rFonts w:ascii="Arial" w:hAnsi="Arial" w:cs="Arial"/>
          <w:sz w:val="18"/>
          <w:szCs w:val="18"/>
        </w:rPr>
        <w:t xml:space="preserve">CD14 </w:t>
      </w:r>
      <w:r w:rsidR="00E4033C" w:rsidRPr="00BA184F">
        <w:rPr>
          <w:rStyle w:val="hps"/>
          <w:rFonts w:ascii="Arial" w:hAnsi="Arial" w:cs="Arial"/>
          <w:sz w:val="18"/>
          <w:szCs w:val="18"/>
        </w:rPr>
        <w:t>высвобождается в кровь</w:t>
      </w:r>
      <w:r w:rsidR="00904F2B" w:rsidRPr="00BA184F">
        <w:rPr>
          <w:rStyle w:val="hps"/>
          <w:rFonts w:ascii="Arial" w:hAnsi="Arial" w:cs="Arial"/>
          <w:sz w:val="18"/>
          <w:szCs w:val="18"/>
        </w:rPr>
        <w:t xml:space="preserve"> путем </w:t>
      </w:r>
      <w:r w:rsidR="00AE0B11" w:rsidRPr="00BA184F">
        <w:rPr>
          <w:rStyle w:val="hps"/>
          <w:rFonts w:ascii="Arial" w:hAnsi="Arial" w:cs="Arial"/>
          <w:sz w:val="18"/>
          <w:szCs w:val="18"/>
        </w:rPr>
        <w:t xml:space="preserve">диссоциации </w:t>
      </w:r>
      <w:r w:rsidRPr="00BA184F">
        <w:rPr>
          <w:rStyle w:val="hps"/>
          <w:rFonts w:ascii="Arial" w:hAnsi="Arial" w:cs="Arial"/>
          <w:sz w:val="18"/>
          <w:szCs w:val="18"/>
        </w:rPr>
        <w:t>CD14</w:t>
      </w:r>
      <w:r w:rsidRPr="00BA184F">
        <w:rPr>
          <w:rFonts w:ascii="Arial" w:hAnsi="Arial" w:cs="Arial"/>
          <w:sz w:val="18"/>
          <w:szCs w:val="18"/>
        </w:rPr>
        <w:t xml:space="preserve"> </w:t>
      </w:r>
      <w:r w:rsidRPr="00BA184F">
        <w:rPr>
          <w:rStyle w:val="hps"/>
          <w:rFonts w:ascii="Arial" w:hAnsi="Arial" w:cs="Arial"/>
          <w:sz w:val="18"/>
          <w:szCs w:val="18"/>
        </w:rPr>
        <w:t>от</w:t>
      </w:r>
      <w:r w:rsidRPr="00BA184F">
        <w:rPr>
          <w:rFonts w:ascii="Arial" w:hAnsi="Arial" w:cs="Arial"/>
          <w:sz w:val="18"/>
          <w:szCs w:val="18"/>
        </w:rPr>
        <w:t xml:space="preserve"> </w:t>
      </w:r>
      <w:r w:rsidRPr="00BA184F">
        <w:rPr>
          <w:rStyle w:val="hps"/>
          <w:rFonts w:ascii="Arial" w:hAnsi="Arial" w:cs="Arial"/>
          <w:sz w:val="18"/>
          <w:szCs w:val="18"/>
        </w:rPr>
        <w:t>клеточной мембраны</w:t>
      </w:r>
      <w:r w:rsidR="00904F2B" w:rsidRPr="00BA184F">
        <w:rPr>
          <w:rStyle w:val="hps"/>
          <w:rFonts w:ascii="Arial" w:hAnsi="Arial" w:cs="Arial"/>
          <w:sz w:val="18"/>
          <w:szCs w:val="18"/>
        </w:rPr>
        <w:t xml:space="preserve"> </w:t>
      </w:r>
      <w:r w:rsidR="00AE0B11" w:rsidRPr="00BA184F">
        <w:rPr>
          <w:rStyle w:val="hps"/>
          <w:rFonts w:ascii="Arial" w:hAnsi="Arial" w:cs="Arial"/>
          <w:sz w:val="18"/>
          <w:szCs w:val="18"/>
        </w:rPr>
        <w:t xml:space="preserve">с образованием растворимого CD14 (sCD14). Однако, за счет активности протеаз плазмы образуется и другой тип молекул sCD14 - молекула, которая носит название sCD14 подтипа ST (sCD14-ST), </w:t>
      </w:r>
      <w:r w:rsidRPr="00BA184F">
        <w:rPr>
          <w:rStyle w:val="hps"/>
          <w:rFonts w:ascii="Arial" w:hAnsi="Arial" w:cs="Arial"/>
          <w:sz w:val="18"/>
          <w:szCs w:val="18"/>
        </w:rPr>
        <w:t>или</w:t>
      </w:r>
      <w:r w:rsidRPr="00BA184F">
        <w:rPr>
          <w:rFonts w:ascii="Arial" w:hAnsi="Arial" w:cs="Arial"/>
          <w:sz w:val="18"/>
          <w:szCs w:val="18"/>
        </w:rPr>
        <w:t xml:space="preserve"> </w:t>
      </w:r>
      <w:r w:rsidR="00BB630F" w:rsidRPr="00BA184F">
        <w:rPr>
          <w:rStyle w:val="hps"/>
          <w:rFonts w:ascii="Arial" w:hAnsi="Arial" w:cs="Arial"/>
          <w:sz w:val="18"/>
          <w:szCs w:val="18"/>
        </w:rPr>
        <w:t>пресепсин</w:t>
      </w:r>
      <w:r w:rsidRPr="00BA184F">
        <w:rPr>
          <w:rStyle w:val="hps"/>
          <w:rFonts w:ascii="Arial" w:hAnsi="Arial" w:cs="Arial"/>
          <w:sz w:val="18"/>
          <w:szCs w:val="18"/>
          <w:vertAlign w:val="superscript"/>
        </w:rPr>
        <w:t>1</w:t>
      </w:r>
      <w:r w:rsidRPr="00BA184F">
        <w:rPr>
          <w:rFonts w:ascii="Arial" w:hAnsi="Arial" w:cs="Arial"/>
          <w:sz w:val="18"/>
          <w:szCs w:val="18"/>
        </w:rPr>
        <w:t>.</w:t>
      </w:r>
      <w:r w:rsidR="00904F2B" w:rsidRPr="00BA184F">
        <w:rPr>
          <w:rFonts w:ascii="Arial" w:hAnsi="Arial" w:cs="Arial"/>
          <w:sz w:val="18"/>
          <w:szCs w:val="18"/>
        </w:rPr>
        <w:t xml:space="preserve"> У</w:t>
      </w:r>
      <w:r w:rsidRPr="00BA184F">
        <w:rPr>
          <w:rFonts w:ascii="Arial" w:hAnsi="Arial" w:cs="Arial"/>
          <w:sz w:val="18"/>
          <w:szCs w:val="18"/>
        </w:rPr>
        <w:t xml:space="preserve">ровни </w:t>
      </w:r>
      <w:r w:rsidR="00BB630F" w:rsidRPr="00BA184F">
        <w:rPr>
          <w:rStyle w:val="hps"/>
          <w:rFonts w:ascii="Arial" w:hAnsi="Arial" w:cs="Arial"/>
          <w:sz w:val="18"/>
          <w:szCs w:val="18"/>
        </w:rPr>
        <w:t>пресепсин</w:t>
      </w:r>
      <w:r w:rsidR="00904F2B" w:rsidRPr="00BA184F">
        <w:rPr>
          <w:rStyle w:val="hps"/>
          <w:rFonts w:ascii="Arial" w:hAnsi="Arial" w:cs="Arial"/>
          <w:sz w:val="18"/>
          <w:szCs w:val="18"/>
        </w:rPr>
        <w:t>а</w:t>
      </w:r>
      <w:r w:rsidRPr="00BA184F">
        <w:rPr>
          <w:rFonts w:ascii="Arial" w:hAnsi="Arial" w:cs="Arial"/>
          <w:sz w:val="18"/>
          <w:szCs w:val="18"/>
        </w:rPr>
        <w:t xml:space="preserve"> </w:t>
      </w:r>
      <w:r w:rsidRPr="00BA184F">
        <w:rPr>
          <w:rStyle w:val="hps"/>
          <w:rFonts w:ascii="Arial" w:hAnsi="Arial" w:cs="Arial"/>
          <w:sz w:val="18"/>
          <w:szCs w:val="18"/>
        </w:rPr>
        <w:t xml:space="preserve">значительно выше </w:t>
      </w:r>
      <w:r w:rsidR="00904F2B" w:rsidRPr="00BA184F">
        <w:rPr>
          <w:rStyle w:val="hps"/>
          <w:rFonts w:ascii="Arial" w:hAnsi="Arial" w:cs="Arial"/>
          <w:sz w:val="18"/>
          <w:szCs w:val="18"/>
        </w:rPr>
        <w:t>у</w:t>
      </w:r>
      <w:r w:rsidRPr="00BA184F">
        <w:rPr>
          <w:rFonts w:ascii="Arial" w:hAnsi="Arial" w:cs="Arial"/>
          <w:sz w:val="18"/>
          <w:szCs w:val="18"/>
        </w:rPr>
        <w:t xml:space="preserve"> </w:t>
      </w:r>
      <w:r w:rsidRPr="00BA184F">
        <w:rPr>
          <w:rStyle w:val="hps"/>
          <w:rFonts w:ascii="Arial" w:hAnsi="Arial" w:cs="Arial"/>
          <w:sz w:val="18"/>
          <w:szCs w:val="18"/>
        </w:rPr>
        <w:t>пациентов</w:t>
      </w:r>
      <w:r w:rsidR="00CD22D7" w:rsidRPr="00BA184F">
        <w:rPr>
          <w:rStyle w:val="hps"/>
          <w:rFonts w:ascii="Arial" w:hAnsi="Arial" w:cs="Arial"/>
          <w:sz w:val="18"/>
          <w:szCs w:val="18"/>
        </w:rPr>
        <w:t xml:space="preserve"> с сепсисом</w:t>
      </w:r>
      <w:r w:rsidRPr="00BA184F">
        <w:rPr>
          <w:rStyle w:val="hps"/>
          <w:rFonts w:ascii="Arial" w:hAnsi="Arial" w:cs="Arial"/>
          <w:sz w:val="18"/>
          <w:szCs w:val="18"/>
        </w:rPr>
        <w:t xml:space="preserve">, </w:t>
      </w:r>
      <w:r w:rsidR="00CD22D7" w:rsidRPr="00BA184F">
        <w:rPr>
          <w:rStyle w:val="hps"/>
          <w:rFonts w:ascii="Arial" w:hAnsi="Arial" w:cs="Arial"/>
          <w:sz w:val="18"/>
          <w:szCs w:val="18"/>
        </w:rPr>
        <w:t>нежели</w:t>
      </w:r>
      <w:r w:rsidRPr="00BA184F">
        <w:rPr>
          <w:rFonts w:ascii="Arial" w:hAnsi="Arial" w:cs="Arial"/>
          <w:sz w:val="18"/>
          <w:szCs w:val="18"/>
        </w:rPr>
        <w:t xml:space="preserve"> </w:t>
      </w:r>
      <w:r w:rsidRPr="00BA184F">
        <w:rPr>
          <w:rStyle w:val="hps"/>
          <w:rFonts w:ascii="Arial" w:hAnsi="Arial" w:cs="Arial"/>
          <w:sz w:val="18"/>
          <w:szCs w:val="18"/>
        </w:rPr>
        <w:t>у пациентов с</w:t>
      </w:r>
      <w:r w:rsidRPr="00BA184F">
        <w:rPr>
          <w:rFonts w:ascii="Arial" w:hAnsi="Arial" w:cs="Arial"/>
          <w:sz w:val="18"/>
          <w:szCs w:val="18"/>
        </w:rPr>
        <w:t xml:space="preserve"> </w:t>
      </w:r>
      <w:r w:rsidRPr="00BA184F">
        <w:rPr>
          <w:rStyle w:val="hps"/>
          <w:rFonts w:ascii="Arial" w:hAnsi="Arial" w:cs="Arial"/>
          <w:sz w:val="18"/>
          <w:szCs w:val="18"/>
        </w:rPr>
        <w:t>ССВО</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 xml:space="preserve">синдром системного воспалительного ответа) </w:t>
      </w:r>
      <w:r w:rsidRPr="00BA184F">
        <w:rPr>
          <w:rStyle w:val="hps"/>
          <w:rFonts w:ascii="Arial" w:hAnsi="Arial" w:cs="Arial"/>
          <w:sz w:val="18"/>
          <w:szCs w:val="18"/>
        </w:rPr>
        <w:t>или</w:t>
      </w:r>
      <w:r w:rsidRPr="00BA184F">
        <w:rPr>
          <w:rFonts w:ascii="Arial" w:hAnsi="Arial" w:cs="Arial"/>
          <w:sz w:val="18"/>
          <w:szCs w:val="18"/>
        </w:rPr>
        <w:t xml:space="preserve"> </w:t>
      </w:r>
      <w:r w:rsidR="00CD22D7" w:rsidRPr="00BA184F">
        <w:rPr>
          <w:rFonts w:ascii="Arial" w:hAnsi="Arial" w:cs="Arial"/>
          <w:sz w:val="18"/>
          <w:szCs w:val="18"/>
        </w:rPr>
        <w:t xml:space="preserve">у </w:t>
      </w:r>
      <w:r w:rsidR="00E45CF5" w:rsidRPr="00BA184F">
        <w:rPr>
          <w:rStyle w:val="hps"/>
          <w:rFonts w:ascii="Arial" w:hAnsi="Arial" w:cs="Arial"/>
          <w:sz w:val="18"/>
          <w:szCs w:val="18"/>
        </w:rPr>
        <w:t>практически</w:t>
      </w:r>
      <w:r w:rsidRPr="00BA184F">
        <w:rPr>
          <w:rFonts w:ascii="Arial" w:hAnsi="Arial" w:cs="Arial"/>
          <w:sz w:val="18"/>
          <w:szCs w:val="18"/>
        </w:rPr>
        <w:t xml:space="preserve"> </w:t>
      </w:r>
      <w:r w:rsidRPr="00BA184F">
        <w:rPr>
          <w:rStyle w:val="hps"/>
          <w:rFonts w:ascii="Arial" w:hAnsi="Arial" w:cs="Arial"/>
          <w:sz w:val="18"/>
          <w:szCs w:val="18"/>
        </w:rPr>
        <w:t>здоров</w:t>
      </w:r>
      <w:r w:rsidR="00904F2B" w:rsidRPr="00BA184F">
        <w:rPr>
          <w:rStyle w:val="hps"/>
          <w:rFonts w:ascii="Arial" w:hAnsi="Arial" w:cs="Arial"/>
          <w:sz w:val="18"/>
          <w:szCs w:val="18"/>
        </w:rPr>
        <w:t>ых</w:t>
      </w:r>
      <w:r w:rsidRPr="00BA184F">
        <w:rPr>
          <w:rFonts w:ascii="Arial" w:hAnsi="Arial" w:cs="Arial"/>
          <w:sz w:val="18"/>
          <w:szCs w:val="18"/>
        </w:rPr>
        <w:t xml:space="preserve"> </w:t>
      </w:r>
      <w:r w:rsidR="00904F2B" w:rsidRPr="00BA184F">
        <w:rPr>
          <w:rStyle w:val="hps"/>
          <w:rFonts w:ascii="Arial" w:hAnsi="Arial" w:cs="Arial"/>
          <w:sz w:val="18"/>
          <w:szCs w:val="18"/>
        </w:rPr>
        <w:t>людей</w:t>
      </w:r>
      <w:r w:rsidR="00904F2B" w:rsidRPr="00BA184F">
        <w:rPr>
          <w:rStyle w:val="hps"/>
          <w:rFonts w:ascii="Arial" w:hAnsi="Arial" w:cs="Arial"/>
          <w:sz w:val="18"/>
          <w:szCs w:val="18"/>
          <w:vertAlign w:val="superscript"/>
        </w:rPr>
        <w:t>1,2</w:t>
      </w:r>
      <w:r w:rsidRPr="00BA184F">
        <w:rPr>
          <w:rFonts w:ascii="Arial" w:hAnsi="Arial" w:cs="Arial"/>
          <w:sz w:val="18"/>
          <w:szCs w:val="18"/>
        </w:rPr>
        <w:t>.</w:t>
      </w:r>
      <w:r w:rsidR="00904F2B" w:rsidRPr="00BA184F">
        <w:rPr>
          <w:rFonts w:ascii="Arial" w:hAnsi="Arial" w:cs="Arial"/>
          <w:sz w:val="18"/>
          <w:szCs w:val="18"/>
        </w:rPr>
        <w:t xml:space="preserve"> О</w:t>
      </w:r>
      <w:r w:rsidRPr="00BA184F">
        <w:rPr>
          <w:rFonts w:ascii="Arial" w:hAnsi="Arial" w:cs="Arial"/>
          <w:sz w:val="18"/>
          <w:szCs w:val="18"/>
        </w:rPr>
        <w:t>д</w:t>
      </w:r>
      <w:r w:rsidR="00CD22D7" w:rsidRPr="00BA184F">
        <w:rPr>
          <w:rFonts w:ascii="Arial" w:hAnsi="Arial" w:cs="Arial"/>
          <w:sz w:val="18"/>
          <w:szCs w:val="18"/>
        </w:rPr>
        <w:t>и</w:t>
      </w:r>
      <w:r w:rsidRPr="00BA184F">
        <w:rPr>
          <w:rFonts w:ascii="Arial" w:hAnsi="Arial" w:cs="Arial"/>
          <w:sz w:val="18"/>
          <w:szCs w:val="18"/>
        </w:rPr>
        <w:t>н</w:t>
      </w:r>
      <w:r w:rsidR="00CD22D7" w:rsidRPr="00BA184F">
        <w:rPr>
          <w:rFonts w:ascii="Arial" w:hAnsi="Arial" w:cs="Arial"/>
          <w:sz w:val="18"/>
          <w:szCs w:val="18"/>
        </w:rPr>
        <w:t xml:space="preserve"> </w:t>
      </w:r>
      <w:r w:rsidRPr="00BA184F">
        <w:rPr>
          <w:rFonts w:ascii="Arial" w:hAnsi="Arial" w:cs="Arial"/>
          <w:sz w:val="18"/>
          <w:szCs w:val="18"/>
        </w:rPr>
        <w:t xml:space="preserve">из </w:t>
      </w:r>
      <w:r w:rsidRPr="00BA184F">
        <w:rPr>
          <w:rStyle w:val="hps"/>
          <w:rFonts w:ascii="Arial" w:hAnsi="Arial" w:cs="Arial"/>
          <w:sz w:val="18"/>
          <w:szCs w:val="18"/>
        </w:rPr>
        <w:t>механизмов</w:t>
      </w:r>
      <w:r w:rsidRPr="00BA184F">
        <w:rPr>
          <w:rFonts w:ascii="Arial" w:hAnsi="Arial" w:cs="Arial"/>
          <w:sz w:val="18"/>
          <w:szCs w:val="18"/>
        </w:rPr>
        <w:t xml:space="preserve"> </w:t>
      </w:r>
      <w:r w:rsidR="00904F2B" w:rsidRPr="00BA184F">
        <w:rPr>
          <w:rStyle w:val="hps"/>
          <w:rFonts w:ascii="Arial" w:hAnsi="Arial" w:cs="Arial"/>
          <w:sz w:val="18"/>
          <w:szCs w:val="18"/>
        </w:rPr>
        <w:t xml:space="preserve">секреции </w:t>
      </w:r>
      <w:r w:rsidR="00BB630F" w:rsidRPr="00BA184F">
        <w:rPr>
          <w:rStyle w:val="hps"/>
          <w:rFonts w:ascii="Arial" w:hAnsi="Arial" w:cs="Arial"/>
          <w:sz w:val="18"/>
          <w:szCs w:val="18"/>
        </w:rPr>
        <w:t>пресепсин</w:t>
      </w:r>
      <w:r w:rsidR="00904F2B" w:rsidRPr="00BA184F">
        <w:rPr>
          <w:rStyle w:val="hps"/>
          <w:rFonts w:ascii="Arial" w:hAnsi="Arial" w:cs="Arial"/>
          <w:sz w:val="18"/>
          <w:szCs w:val="18"/>
        </w:rPr>
        <w:t>а</w:t>
      </w:r>
      <w:r w:rsidRPr="00BA184F">
        <w:rPr>
          <w:rFonts w:ascii="Arial" w:hAnsi="Arial" w:cs="Arial"/>
          <w:sz w:val="18"/>
          <w:szCs w:val="18"/>
        </w:rPr>
        <w:t xml:space="preserve"> связан</w:t>
      </w:r>
      <w:r w:rsidR="00904F2B" w:rsidRPr="00BA184F">
        <w:rPr>
          <w:rFonts w:ascii="Arial" w:hAnsi="Arial" w:cs="Arial"/>
          <w:sz w:val="18"/>
          <w:szCs w:val="18"/>
        </w:rPr>
        <w:t xml:space="preserve"> </w:t>
      </w:r>
      <w:r w:rsidRPr="00BA184F">
        <w:rPr>
          <w:rFonts w:ascii="Arial" w:hAnsi="Arial" w:cs="Arial"/>
          <w:sz w:val="18"/>
          <w:szCs w:val="18"/>
        </w:rPr>
        <w:t xml:space="preserve">с </w:t>
      </w:r>
      <w:r w:rsidRPr="00BA184F">
        <w:rPr>
          <w:rStyle w:val="hps"/>
          <w:rFonts w:ascii="Arial" w:hAnsi="Arial" w:cs="Arial"/>
          <w:sz w:val="18"/>
          <w:szCs w:val="18"/>
        </w:rPr>
        <w:t>процессом</w:t>
      </w:r>
      <w:r w:rsidRPr="00BA184F">
        <w:rPr>
          <w:rFonts w:ascii="Arial" w:hAnsi="Arial" w:cs="Arial"/>
          <w:sz w:val="18"/>
          <w:szCs w:val="18"/>
        </w:rPr>
        <w:t xml:space="preserve"> </w:t>
      </w:r>
      <w:r w:rsidRPr="00BA184F">
        <w:rPr>
          <w:rStyle w:val="hps"/>
          <w:rFonts w:ascii="Arial" w:hAnsi="Arial" w:cs="Arial"/>
          <w:sz w:val="18"/>
          <w:szCs w:val="18"/>
        </w:rPr>
        <w:t>фагоцитоза</w:t>
      </w:r>
      <w:r w:rsidRPr="00BA184F">
        <w:rPr>
          <w:rFonts w:ascii="Arial" w:hAnsi="Arial" w:cs="Arial"/>
          <w:sz w:val="18"/>
          <w:szCs w:val="18"/>
        </w:rPr>
        <w:t xml:space="preserve"> </w:t>
      </w:r>
      <w:r w:rsidRPr="00BA184F">
        <w:rPr>
          <w:rStyle w:val="hps"/>
          <w:rFonts w:ascii="Arial" w:hAnsi="Arial" w:cs="Arial"/>
          <w:sz w:val="18"/>
          <w:szCs w:val="18"/>
        </w:rPr>
        <w:t xml:space="preserve">и </w:t>
      </w:r>
      <w:r w:rsidR="00904F2B" w:rsidRPr="00BA184F">
        <w:rPr>
          <w:rStyle w:val="hps"/>
          <w:rFonts w:ascii="Arial" w:hAnsi="Arial" w:cs="Arial"/>
          <w:sz w:val="18"/>
          <w:szCs w:val="18"/>
        </w:rPr>
        <w:t>расщепления</w:t>
      </w:r>
      <w:r w:rsidRPr="00BA184F">
        <w:rPr>
          <w:rFonts w:ascii="Arial" w:hAnsi="Arial" w:cs="Arial"/>
          <w:sz w:val="18"/>
          <w:szCs w:val="18"/>
        </w:rPr>
        <w:t xml:space="preserve"> </w:t>
      </w:r>
      <w:r w:rsidR="00CD22D7" w:rsidRPr="00BA184F">
        <w:rPr>
          <w:rStyle w:val="hps"/>
          <w:rFonts w:ascii="Arial" w:hAnsi="Arial" w:cs="Arial"/>
          <w:sz w:val="18"/>
          <w:szCs w:val="18"/>
        </w:rPr>
        <w:t>микроорганизмов</w:t>
      </w:r>
      <w:r w:rsidR="00CD22D7" w:rsidRPr="00BA184F">
        <w:rPr>
          <w:rFonts w:ascii="Arial" w:hAnsi="Arial" w:cs="Arial"/>
          <w:sz w:val="18"/>
          <w:szCs w:val="18"/>
        </w:rPr>
        <w:t xml:space="preserve"> </w:t>
      </w:r>
      <w:r w:rsidR="00904F2B" w:rsidRPr="00BA184F">
        <w:rPr>
          <w:rStyle w:val="hps"/>
          <w:rFonts w:ascii="Arial" w:hAnsi="Arial" w:cs="Arial"/>
          <w:sz w:val="18"/>
          <w:szCs w:val="18"/>
        </w:rPr>
        <w:t>ферментами</w:t>
      </w:r>
      <w:r w:rsidR="00904F2B" w:rsidRPr="00BA184F">
        <w:rPr>
          <w:rFonts w:ascii="Arial" w:hAnsi="Arial" w:cs="Arial"/>
          <w:sz w:val="18"/>
          <w:szCs w:val="18"/>
        </w:rPr>
        <w:t xml:space="preserve"> </w:t>
      </w:r>
      <w:r w:rsidR="00904F2B" w:rsidRPr="00BA184F">
        <w:rPr>
          <w:rStyle w:val="hps"/>
          <w:rFonts w:ascii="Arial" w:hAnsi="Arial" w:cs="Arial"/>
          <w:sz w:val="18"/>
          <w:szCs w:val="18"/>
        </w:rPr>
        <w:t>лизосом</w:t>
      </w:r>
      <w:r w:rsidRPr="00BA184F">
        <w:rPr>
          <w:rStyle w:val="hps"/>
          <w:rFonts w:ascii="Arial" w:hAnsi="Arial" w:cs="Arial"/>
          <w:sz w:val="18"/>
          <w:szCs w:val="18"/>
          <w:vertAlign w:val="superscript"/>
        </w:rPr>
        <w:t>3</w:t>
      </w:r>
      <w:r w:rsidRPr="00BA184F">
        <w:rPr>
          <w:rFonts w:ascii="Arial" w:hAnsi="Arial" w:cs="Arial"/>
          <w:sz w:val="18"/>
          <w:szCs w:val="18"/>
        </w:rPr>
        <w:t xml:space="preserve">. </w:t>
      </w:r>
      <w:r w:rsidR="00AE0B11" w:rsidRPr="00BA184F">
        <w:rPr>
          <w:rFonts w:ascii="Arial" w:hAnsi="Arial" w:cs="Arial"/>
          <w:sz w:val="18"/>
          <w:szCs w:val="18"/>
        </w:rPr>
        <w:t xml:space="preserve">В </w:t>
      </w:r>
      <w:r w:rsidR="00AE0B11" w:rsidRPr="00BA184F">
        <w:rPr>
          <w:rStyle w:val="hps"/>
          <w:rFonts w:ascii="Arial" w:hAnsi="Arial" w:cs="Arial"/>
          <w:sz w:val="18"/>
          <w:szCs w:val="18"/>
        </w:rPr>
        <w:t>крови</w:t>
      </w:r>
      <w:r w:rsidR="00AE0B11" w:rsidRPr="00BA184F">
        <w:rPr>
          <w:rFonts w:ascii="Arial" w:hAnsi="Arial" w:cs="Arial"/>
          <w:sz w:val="18"/>
          <w:szCs w:val="18"/>
        </w:rPr>
        <w:t xml:space="preserve"> </w:t>
      </w:r>
      <w:r w:rsidR="00AE0B11" w:rsidRPr="00BA184F">
        <w:rPr>
          <w:rStyle w:val="hps"/>
          <w:rFonts w:ascii="Arial" w:hAnsi="Arial" w:cs="Arial"/>
          <w:sz w:val="18"/>
          <w:szCs w:val="18"/>
        </w:rPr>
        <w:t>у кроликов с перевязкой</w:t>
      </w:r>
      <w:r w:rsidR="00AE0B11" w:rsidRPr="00BA184F">
        <w:rPr>
          <w:rFonts w:ascii="Arial" w:hAnsi="Arial" w:cs="Arial"/>
          <w:sz w:val="18"/>
          <w:szCs w:val="18"/>
        </w:rPr>
        <w:t xml:space="preserve"> и проколом слепой кишки </w:t>
      </w:r>
      <w:r w:rsidR="00AE0B11" w:rsidRPr="00BA184F">
        <w:rPr>
          <w:rFonts w:ascii="Arial" w:eastAsia="Times New Roman" w:hAnsi="Arial" w:cs="Arial"/>
          <w:sz w:val="18"/>
          <w:szCs w:val="18"/>
        </w:rPr>
        <w:t>(Cecal Ligation and Puncture)</w:t>
      </w:r>
      <w:r w:rsidR="00AE0B11" w:rsidRPr="00BA184F">
        <w:rPr>
          <w:rStyle w:val="hps"/>
          <w:rFonts w:ascii="Arial" w:hAnsi="Arial" w:cs="Arial"/>
          <w:sz w:val="18"/>
          <w:szCs w:val="18"/>
          <w:vertAlign w:val="superscript"/>
        </w:rPr>
        <w:t>4</w:t>
      </w:r>
      <w:r w:rsidR="00AE0B11" w:rsidRPr="00BA184F">
        <w:rPr>
          <w:rStyle w:val="hps"/>
          <w:rFonts w:ascii="Arial" w:hAnsi="Arial" w:cs="Arial"/>
          <w:sz w:val="18"/>
          <w:szCs w:val="18"/>
        </w:rPr>
        <w:t xml:space="preserve"> уровни пресепсина</w:t>
      </w:r>
      <w:r w:rsidR="00AE0B11" w:rsidRPr="00BA184F">
        <w:rPr>
          <w:rFonts w:ascii="Arial" w:hAnsi="Arial" w:cs="Arial"/>
          <w:sz w:val="18"/>
          <w:szCs w:val="18"/>
        </w:rPr>
        <w:t xml:space="preserve"> </w:t>
      </w:r>
      <w:r w:rsidR="00AE0B11" w:rsidRPr="00BA184F">
        <w:rPr>
          <w:rStyle w:val="hps"/>
          <w:rFonts w:ascii="Arial" w:hAnsi="Arial" w:cs="Arial"/>
          <w:sz w:val="18"/>
          <w:szCs w:val="18"/>
        </w:rPr>
        <w:t>повышаются одновременно с появлением бактерий в крови и раньше</w:t>
      </w:r>
      <w:r w:rsidR="00AE0B11" w:rsidRPr="00BA184F">
        <w:rPr>
          <w:rFonts w:ascii="Arial" w:hAnsi="Arial" w:cs="Arial"/>
          <w:sz w:val="18"/>
          <w:szCs w:val="18"/>
        </w:rPr>
        <w:t>, чем уровни интерлейкина 6 (</w:t>
      </w:r>
      <w:r w:rsidR="00AE0B11" w:rsidRPr="00BA184F">
        <w:rPr>
          <w:rStyle w:val="hps"/>
          <w:rFonts w:ascii="Arial" w:hAnsi="Arial" w:cs="Arial"/>
          <w:sz w:val="18"/>
          <w:szCs w:val="18"/>
        </w:rPr>
        <w:t>IL</w:t>
      </w:r>
      <w:r w:rsidR="00AE0B11" w:rsidRPr="00BA184F">
        <w:rPr>
          <w:rFonts w:ascii="Arial" w:hAnsi="Arial" w:cs="Arial"/>
          <w:sz w:val="18"/>
          <w:szCs w:val="18"/>
        </w:rPr>
        <w:t xml:space="preserve">-6) </w:t>
      </w:r>
      <w:r w:rsidR="00AE0B11" w:rsidRPr="00BA184F">
        <w:rPr>
          <w:rStyle w:val="hps"/>
          <w:rFonts w:ascii="Arial" w:hAnsi="Arial" w:cs="Arial"/>
          <w:sz w:val="18"/>
          <w:szCs w:val="18"/>
        </w:rPr>
        <w:t>и</w:t>
      </w:r>
      <w:r w:rsidR="00AE0B11" w:rsidRPr="00BA184F">
        <w:rPr>
          <w:rFonts w:ascii="Arial" w:hAnsi="Arial" w:cs="Arial"/>
          <w:sz w:val="18"/>
          <w:szCs w:val="18"/>
        </w:rPr>
        <w:t xml:space="preserve"> </w:t>
      </w:r>
      <w:r w:rsidR="00AE0B11" w:rsidRPr="00BA184F">
        <w:rPr>
          <w:rStyle w:val="hps"/>
          <w:rFonts w:ascii="Arial" w:hAnsi="Arial" w:cs="Arial"/>
          <w:sz w:val="18"/>
          <w:szCs w:val="18"/>
        </w:rPr>
        <w:t>Д</w:t>
      </w:r>
      <w:r w:rsidR="00AE0B11" w:rsidRPr="00BA184F">
        <w:rPr>
          <w:rStyle w:val="atn"/>
          <w:rFonts w:ascii="Arial" w:hAnsi="Arial" w:cs="Arial"/>
          <w:sz w:val="18"/>
          <w:szCs w:val="18"/>
        </w:rPr>
        <w:t>-</w:t>
      </w:r>
      <w:r w:rsidR="00AE0B11" w:rsidRPr="00BA184F">
        <w:rPr>
          <w:rFonts w:ascii="Arial" w:hAnsi="Arial" w:cs="Arial"/>
          <w:sz w:val="18"/>
          <w:szCs w:val="18"/>
        </w:rPr>
        <w:t>димера.</w:t>
      </w:r>
    </w:p>
    <w:p w:rsidR="00CD22D7" w:rsidRPr="00BA184F" w:rsidRDefault="00CD22D7" w:rsidP="00A24138">
      <w:pPr>
        <w:jc w:val="both"/>
        <w:rPr>
          <w:rFonts w:ascii="Arial" w:hAnsi="Arial" w:cs="Arial"/>
          <w:sz w:val="18"/>
          <w:szCs w:val="18"/>
        </w:rPr>
      </w:pPr>
      <w:r w:rsidRPr="00BA184F">
        <w:rPr>
          <w:rFonts w:ascii="Arial" w:hAnsi="Arial" w:cs="Arial"/>
          <w:sz w:val="18"/>
          <w:szCs w:val="18"/>
        </w:rPr>
        <w:t xml:space="preserve">Определение концентрации </w:t>
      </w:r>
      <w:r w:rsidR="00BB630F" w:rsidRPr="00BA184F">
        <w:rPr>
          <w:rFonts w:ascii="Arial" w:hAnsi="Arial" w:cs="Arial"/>
          <w:sz w:val="18"/>
          <w:szCs w:val="18"/>
        </w:rPr>
        <w:t>пресепсин</w:t>
      </w:r>
      <w:r w:rsidRPr="00BA184F">
        <w:rPr>
          <w:rFonts w:ascii="Arial" w:hAnsi="Arial" w:cs="Arial"/>
          <w:sz w:val="18"/>
          <w:szCs w:val="18"/>
        </w:rPr>
        <w:t>а может быть полезным не только для диагностики и прогноза исхода сепсиса, но и для мониторинга течения заболевания и ответа на терапевтическое вмешательство</w:t>
      </w:r>
      <w:r w:rsidRPr="00BA184F">
        <w:rPr>
          <w:rFonts w:ascii="Arial" w:hAnsi="Arial" w:cs="Arial"/>
          <w:sz w:val="18"/>
          <w:szCs w:val="18"/>
          <w:vertAlign w:val="superscript"/>
        </w:rPr>
        <w:t>5,6</w:t>
      </w:r>
      <w:r w:rsidRPr="00BA184F">
        <w:rPr>
          <w:rFonts w:ascii="Arial" w:hAnsi="Arial" w:cs="Arial"/>
          <w:sz w:val="18"/>
          <w:szCs w:val="18"/>
        </w:rPr>
        <w:t>.</w:t>
      </w:r>
    </w:p>
    <w:p w:rsidR="00C865A4" w:rsidRPr="00BA184F" w:rsidRDefault="00C865A4" w:rsidP="00A24138">
      <w:pPr>
        <w:pStyle w:val="a7"/>
        <w:jc w:val="both"/>
        <w:rPr>
          <w:rFonts w:ascii="Arial" w:eastAsia="Batang" w:hAnsi="Arial" w:cs="Arial"/>
          <w:sz w:val="18"/>
          <w:szCs w:val="18"/>
          <w:lang w:eastAsia="ko-KR"/>
        </w:rPr>
      </w:pPr>
    </w:p>
    <w:p w:rsidR="007B1770" w:rsidRPr="006A66B4" w:rsidRDefault="00503790" w:rsidP="00A24138">
      <w:pPr>
        <w:pStyle w:val="a7"/>
        <w:jc w:val="both"/>
        <w:rPr>
          <w:rFonts w:ascii="Arial" w:eastAsia="Batang" w:hAnsi="Arial" w:cs="Arial"/>
          <w:sz w:val="18"/>
          <w:szCs w:val="18"/>
          <w:lang w:eastAsia="ko-KR"/>
        </w:rPr>
      </w:pPr>
      <w:r w:rsidRPr="00BA184F">
        <w:rPr>
          <w:rFonts w:ascii="Arial" w:eastAsia="Batang" w:hAnsi="Arial" w:cs="Arial"/>
          <w:sz w:val="18"/>
          <w:szCs w:val="18"/>
          <w:lang w:eastAsia="ko-KR"/>
        </w:rPr>
        <w:t xml:space="preserve">Тест-система для определения Пресепсина </w:t>
      </w:r>
      <w:r w:rsidR="007B1770" w:rsidRPr="00BA184F">
        <w:rPr>
          <w:rFonts w:ascii="Arial" w:eastAsia="Batang" w:hAnsi="Arial" w:cs="Arial"/>
          <w:sz w:val="18"/>
          <w:szCs w:val="18"/>
          <w:lang w:eastAsia="ko-KR"/>
        </w:rPr>
        <w:t xml:space="preserve">является анализом для измерения </w:t>
      </w:r>
      <w:r w:rsidR="00BB630F" w:rsidRPr="00BA184F">
        <w:rPr>
          <w:rFonts w:ascii="Arial" w:eastAsia="Batang" w:hAnsi="Arial" w:cs="Arial"/>
          <w:sz w:val="18"/>
          <w:szCs w:val="18"/>
          <w:lang w:eastAsia="ko-KR"/>
        </w:rPr>
        <w:t>пресепсин</w:t>
      </w:r>
      <w:r w:rsidR="006A40F5" w:rsidRPr="00BA184F">
        <w:rPr>
          <w:rFonts w:ascii="Arial" w:eastAsia="Batang" w:hAnsi="Arial" w:cs="Arial"/>
          <w:sz w:val="18"/>
          <w:szCs w:val="18"/>
          <w:lang w:eastAsia="ko-KR"/>
        </w:rPr>
        <w:t xml:space="preserve">а </w:t>
      </w:r>
      <w:r w:rsidR="007B1770" w:rsidRPr="00BA184F">
        <w:rPr>
          <w:rFonts w:ascii="Arial" w:eastAsia="Batang" w:hAnsi="Arial" w:cs="Arial"/>
          <w:sz w:val="18"/>
          <w:szCs w:val="18"/>
          <w:lang w:eastAsia="ko-KR"/>
        </w:rPr>
        <w:t>в формате хеми</w:t>
      </w:r>
      <w:r w:rsidR="000D21DF" w:rsidRPr="00BA184F">
        <w:rPr>
          <w:rFonts w:ascii="Arial" w:eastAsia="Batang" w:hAnsi="Arial" w:cs="Arial"/>
          <w:sz w:val="18"/>
          <w:szCs w:val="18"/>
          <w:lang w:eastAsia="ko-KR"/>
        </w:rPr>
        <w:t>люминес</w:t>
      </w:r>
      <w:r w:rsidR="007B1770" w:rsidRPr="00BA184F">
        <w:rPr>
          <w:rFonts w:ascii="Arial" w:eastAsia="Batang" w:hAnsi="Arial" w:cs="Arial"/>
          <w:sz w:val="18"/>
          <w:szCs w:val="18"/>
          <w:lang w:eastAsia="ko-KR"/>
        </w:rPr>
        <w:t xml:space="preserve">центного </w:t>
      </w:r>
      <w:r w:rsidR="00A24138" w:rsidRPr="00BA184F">
        <w:rPr>
          <w:rFonts w:ascii="Arial" w:eastAsia="Batang" w:hAnsi="Arial" w:cs="Arial"/>
          <w:sz w:val="18"/>
          <w:szCs w:val="18"/>
          <w:lang w:eastAsia="ko-KR"/>
        </w:rPr>
        <w:t>иммуноферментного</w:t>
      </w:r>
      <w:r w:rsidR="007B1770" w:rsidRPr="00BA184F">
        <w:rPr>
          <w:rFonts w:ascii="Arial" w:eastAsia="Batang" w:hAnsi="Arial" w:cs="Arial"/>
          <w:sz w:val="18"/>
          <w:szCs w:val="18"/>
          <w:lang w:eastAsia="ko-KR"/>
        </w:rPr>
        <w:t xml:space="preserve"> анализа (CLEIA). </w:t>
      </w:r>
      <w:r w:rsidR="000A139F" w:rsidRPr="00BA184F">
        <w:rPr>
          <w:rFonts w:ascii="Arial" w:eastAsia="Batang" w:hAnsi="Arial" w:cs="Arial"/>
          <w:sz w:val="18"/>
          <w:szCs w:val="18"/>
          <w:lang w:eastAsia="ko-KR"/>
        </w:rPr>
        <w:t xml:space="preserve">В </w:t>
      </w:r>
      <w:r w:rsidR="0048041E" w:rsidRPr="00BA184F">
        <w:rPr>
          <w:rFonts w:ascii="Arial" w:eastAsia="Batang" w:hAnsi="Arial" w:cs="Arial"/>
          <w:sz w:val="18"/>
          <w:szCs w:val="18"/>
          <w:lang w:eastAsia="ko-KR"/>
        </w:rPr>
        <w:t>тесте</w:t>
      </w:r>
      <w:r w:rsidR="000A139F" w:rsidRPr="00BA184F">
        <w:rPr>
          <w:rFonts w:ascii="Arial" w:eastAsia="Batang" w:hAnsi="Arial" w:cs="Arial"/>
          <w:sz w:val="18"/>
          <w:szCs w:val="18"/>
          <w:lang w:eastAsia="ko-KR"/>
        </w:rPr>
        <w:t xml:space="preserve"> используются моноклональные и поликлональные антитела против </w:t>
      </w:r>
      <w:r w:rsidR="00BB630F" w:rsidRPr="00BA184F">
        <w:rPr>
          <w:rFonts w:ascii="Arial" w:eastAsia="Batang" w:hAnsi="Arial" w:cs="Arial"/>
          <w:sz w:val="18"/>
          <w:szCs w:val="18"/>
          <w:lang w:eastAsia="ko-KR"/>
        </w:rPr>
        <w:t>пресепсин</w:t>
      </w:r>
      <w:r w:rsidR="000A139F" w:rsidRPr="00BA184F">
        <w:rPr>
          <w:rFonts w:ascii="Arial" w:eastAsia="Batang" w:hAnsi="Arial" w:cs="Arial"/>
          <w:sz w:val="18"/>
          <w:szCs w:val="18"/>
          <w:lang w:eastAsia="ko-KR"/>
        </w:rPr>
        <w:t xml:space="preserve">а. </w:t>
      </w:r>
      <w:r w:rsidR="007B1770" w:rsidRPr="00BA184F">
        <w:rPr>
          <w:rFonts w:ascii="Arial" w:eastAsia="Batang" w:hAnsi="Arial" w:cs="Arial"/>
          <w:sz w:val="18"/>
          <w:szCs w:val="18"/>
          <w:lang w:eastAsia="ko-KR"/>
        </w:rPr>
        <w:t>Все необходимые для проведения тестирования компоненты упакованы в одном картридже. После загрузки картриджа в диагностический анализатор PATHFAST количественный результат может быть получен через 17 минут.</w:t>
      </w:r>
    </w:p>
    <w:p w:rsidR="00556006" w:rsidRPr="00556006" w:rsidRDefault="00556006" w:rsidP="00556006">
      <w:pPr>
        <w:spacing w:before="120"/>
        <w:jc w:val="both"/>
        <w:rPr>
          <w:rFonts w:ascii="Arial" w:hAnsi="Arial" w:cs="Arial"/>
          <w:i/>
          <w:iCs/>
          <w:sz w:val="18"/>
          <w:szCs w:val="18"/>
          <w:lang w:eastAsia="ja-JP"/>
        </w:rPr>
      </w:pPr>
      <w:r w:rsidRPr="00556006">
        <w:rPr>
          <w:rFonts w:ascii="Arial" w:hAnsi="Arial" w:cs="Arial"/>
          <w:i/>
          <w:iCs/>
          <w:sz w:val="18"/>
          <w:szCs w:val="18"/>
          <w:lang w:eastAsia="ja-JP"/>
        </w:rPr>
        <w:t>Важные замечания:</w:t>
      </w:r>
    </w:p>
    <w:p w:rsidR="00556006" w:rsidRPr="00556006" w:rsidRDefault="00556006" w:rsidP="00556006">
      <w:pPr>
        <w:pStyle w:val="a7"/>
        <w:jc w:val="both"/>
        <w:rPr>
          <w:rFonts w:ascii="Arial" w:eastAsia="Batang" w:hAnsi="Arial" w:cs="Arial"/>
          <w:sz w:val="18"/>
          <w:szCs w:val="18"/>
          <w:lang w:eastAsia="ko-KR"/>
        </w:rPr>
      </w:pPr>
      <w:r w:rsidRPr="00556006">
        <w:rPr>
          <w:rFonts w:ascii="Arial" w:eastAsia="Batang" w:hAnsi="Arial" w:cs="Arial"/>
          <w:sz w:val="18"/>
          <w:szCs w:val="18"/>
          <w:lang w:eastAsia="ko-KR"/>
        </w:rPr>
        <w:t>Результаты</w:t>
      </w:r>
      <w:r>
        <w:rPr>
          <w:rFonts w:ascii="Arial" w:eastAsia="Batang" w:hAnsi="Arial" w:cs="Arial"/>
          <w:sz w:val="18"/>
          <w:szCs w:val="18"/>
          <w:lang w:eastAsia="ko-KR"/>
        </w:rPr>
        <w:t>,</w:t>
      </w:r>
      <w:r w:rsidRPr="00556006">
        <w:rPr>
          <w:rFonts w:ascii="Arial" w:eastAsia="Batang" w:hAnsi="Arial" w:cs="Arial"/>
          <w:sz w:val="18"/>
          <w:szCs w:val="18"/>
          <w:lang w:eastAsia="ko-KR"/>
        </w:rPr>
        <w:t xml:space="preserve"> полученные в этом </w:t>
      </w:r>
      <w:r>
        <w:rPr>
          <w:rFonts w:ascii="Arial" w:eastAsia="Batang" w:hAnsi="Arial" w:cs="Arial"/>
          <w:sz w:val="18"/>
          <w:szCs w:val="18"/>
          <w:lang w:eastAsia="ko-KR"/>
        </w:rPr>
        <w:t>тесте</w:t>
      </w:r>
      <w:r w:rsidRPr="00556006">
        <w:rPr>
          <w:rFonts w:ascii="Arial" w:eastAsia="Batang" w:hAnsi="Arial" w:cs="Arial"/>
          <w:sz w:val="18"/>
          <w:szCs w:val="18"/>
          <w:lang w:eastAsia="ko-KR"/>
        </w:rPr>
        <w:t xml:space="preserve"> всегда следует оценивать в </w:t>
      </w:r>
      <w:r>
        <w:rPr>
          <w:rFonts w:ascii="Arial" w:eastAsia="Batang" w:hAnsi="Arial" w:cs="Arial"/>
          <w:sz w:val="18"/>
          <w:szCs w:val="18"/>
          <w:lang w:eastAsia="ko-KR"/>
        </w:rPr>
        <w:t>свете</w:t>
      </w:r>
      <w:r w:rsidRPr="00556006">
        <w:rPr>
          <w:rFonts w:ascii="Arial" w:eastAsia="Batang" w:hAnsi="Arial" w:cs="Arial"/>
          <w:sz w:val="18"/>
          <w:szCs w:val="18"/>
          <w:lang w:eastAsia="ko-KR"/>
        </w:rPr>
        <w:t xml:space="preserve"> клиническо</w:t>
      </w:r>
      <w:r>
        <w:rPr>
          <w:rFonts w:ascii="Arial" w:eastAsia="Batang" w:hAnsi="Arial" w:cs="Arial"/>
          <w:sz w:val="18"/>
          <w:szCs w:val="18"/>
          <w:lang w:eastAsia="ko-KR"/>
        </w:rPr>
        <w:t>й</w:t>
      </w:r>
      <w:r w:rsidRPr="00556006">
        <w:rPr>
          <w:rFonts w:ascii="Arial" w:eastAsia="Batang" w:hAnsi="Arial" w:cs="Arial"/>
          <w:sz w:val="18"/>
          <w:szCs w:val="18"/>
          <w:lang w:eastAsia="ko-KR"/>
        </w:rPr>
        <w:t xml:space="preserve"> </w:t>
      </w:r>
      <w:r>
        <w:rPr>
          <w:rFonts w:ascii="Arial" w:eastAsia="Batang" w:hAnsi="Arial" w:cs="Arial"/>
          <w:sz w:val="18"/>
          <w:szCs w:val="18"/>
          <w:lang w:eastAsia="ko-KR"/>
        </w:rPr>
        <w:t>картины</w:t>
      </w:r>
      <w:r w:rsidRPr="00556006">
        <w:rPr>
          <w:rFonts w:ascii="Arial" w:eastAsia="Batang" w:hAnsi="Arial" w:cs="Arial"/>
          <w:sz w:val="18"/>
          <w:szCs w:val="18"/>
          <w:lang w:eastAsia="ko-KR"/>
        </w:rPr>
        <w:t xml:space="preserve"> и </w:t>
      </w:r>
      <w:r>
        <w:rPr>
          <w:rFonts w:ascii="Arial" w:eastAsia="Batang" w:hAnsi="Arial" w:cs="Arial"/>
          <w:sz w:val="18"/>
          <w:szCs w:val="18"/>
          <w:lang w:eastAsia="ko-KR"/>
        </w:rPr>
        <w:t xml:space="preserve">в сочетании с </w:t>
      </w:r>
      <w:r w:rsidRPr="00556006">
        <w:rPr>
          <w:rFonts w:ascii="Arial" w:eastAsia="Batang" w:hAnsi="Arial" w:cs="Arial"/>
          <w:sz w:val="18"/>
          <w:szCs w:val="18"/>
          <w:lang w:eastAsia="ko-KR"/>
        </w:rPr>
        <w:t>други</w:t>
      </w:r>
      <w:r>
        <w:rPr>
          <w:rFonts w:ascii="Arial" w:eastAsia="Batang" w:hAnsi="Arial" w:cs="Arial"/>
          <w:sz w:val="18"/>
          <w:szCs w:val="18"/>
          <w:lang w:eastAsia="ko-KR"/>
        </w:rPr>
        <w:t>ми</w:t>
      </w:r>
      <w:r w:rsidRPr="00556006">
        <w:rPr>
          <w:rFonts w:ascii="Arial" w:eastAsia="Batang" w:hAnsi="Arial" w:cs="Arial"/>
          <w:sz w:val="18"/>
          <w:szCs w:val="18"/>
          <w:lang w:eastAsia="ko-KR"/>
        </w:rPr>
        <w:t xml:space="preserve"> важн</w:t>
      </w:r>
      <w:r>
        <w:rPr>
          <w:rFonts w:ascii="Arial" w:eastAsia="Batang" w:hAnsi="Arial" w:cs="Arial"/>
          <w:sz w:val="18"/>
          <w:szCs w:val="18"/>
          <w:lang w:eastAsia="ko-KR"/>
        </w:rPr>
        <w:t>ыми клиническими данными</w:t>
      </w:r>
      <w:r w:rsidRPr="00556006">
        <w:rPr>
          <w:rFonts w:ascii="Arial" w:eastAsia="Batang" w:hAnsi="Arial" w:cs="Arial"/>
          <w:sz w:val="18"/>
          <w:szCs w:val="18"/>
          <w:lang w:eastAsia="ko-KR"/>
        </w:rPr>
        <w:t>.</w:t>
      </w:r>
    </w:p>
    <w:p w:rsidR="002E31B4" w:rsidRPr="00BA184F" w:rsidRDefault="004D19D8"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Состав набора</w:t>
      </w:r>
    </w:p>
    <w:p w:rsidR="00503790" w:rsidRPr="00BA184F" w:rsidRDefault="00503790" w:rsidP="00503790">
      <w:pPr>
        <w:jc w:val="both"/>
        <w:rPr>
          <w:rFonts w:ascii="Arial" w:hAnsi="Arial" w:cs="Arial"/>
          <w:sz w:val="18"/>
          <w:szCs w:val="18"/>
          <w:lang w:eastAsia="ja-JP"/>
        </w:rPr>
      </w:pPr>
      <w:r w:rsidRPr="00BA184F">
        <w:rPr>
          <w:rFonts w:ascii="Arial" w:hAnsi="Arial" w:cs="Arial"/>
          <w:sz w:val="18"/>
          <w:szCs w:val="18"/>
          <w:lang w:eastAsia="ja-JP"/>
        </w:rPr>
        <w:t xml:space="preserve">1. Картриджи с реагентами:   </w:t>
      </w:r>
      <w:r w:rsidR="00A733EF" w:rsidRPr="003243B2">
        <w:rPr>
          <w:rFonts w:ascii="Arial" w:hAnsi="Arial" w:cs="Arial"/>
          <w:sz w:val="18"/>
          <w:szCs w:val="18"/>
          <w:lang w:eastAsia="ja-JP"/>
        </w:rPr>
        <w:t>60 картриджей</w:t>
      </w:r>
      <w:r w:rsidR="00A733EF">
        <w:rPr>
          <w:rFonts w:ascii="Arial" w:hAnsi="Arial" w:cs="Arial"/>
          <w:sz w:val="18"/>
          <w:szCs w:val="18"/>
          <w:lang w:eastAsia="ja-JP"/>
        </w:rPr>
        <w:t xml:space="preserve"> </w:t>
      </w:r>
      <w:r w:rsidR="00A733EF" w:rsidRPr="008C5C82">
        <w:rPr>
          <w:rFonts w:ascii="Arial" w:hAnsi="Arial" w:cs="Arial"/>
          <w:sz w:val="18"/>
          <w:szCs w:val="18"/>
          <w:lang w:eastAsia="ja-JP"/>
        </w:rPr>
        <w:t>(6 х 10 уп.).</w:t>
      </w:r>
    </w:p>
    <w:p w:rsidR="002E31B4" w:rsidRPr="00BA184F" w:rsidRDefault="00EA23B0" w:rsidP="00A24138">
      <w:pPr>
        <w:spacing w:after="120"/>
        <w:jc w:val="both"/>
        <w:rPr>
          <w:rFonts w:ascii="Arial" w:hAnsi="Arial" w:cs="Arial"/>
          <w:sz w:val="18"/>
          <w:szCs w:val="18"/>
          <w:lang w:eastAsia="ja-JP"/>
        </w:rPr>
      </w:pPr>
      <w:r w:rsidRPr="00BA184F">
        <w:rPr>
          <w:rFonts w:ascii="Arial" w:hAnsi="Arial" w:cs="Arial"/>
          <w:sz w:val="18"/>
          <w:szCs w:val="18"/>
          <w:lang w:eastAsia="ja-JP"/>
        </w:rPr>
        <w:t xml:space="preserve">Картридж с реагентами </w:t>
      </w:r>
      <w:r w:rsidRPr="00BA184F">
        <w:rPr>
          <w:rFonts w:ascii="Arial" w:hAnsi="Arial" w:cs="Arial"/>
          <w:sz w:val="18"/>
          <w:szCs w:val="18"/>
        </w:rPr>
        <w:t xml:space="preserve">состоит из 16 </w:t>
      </w:r>
      <w:r w:rsidRPr="00BA184F">
        <w:rPr>
          <w:rFonts w:ascii="Arial" w:hAnsi="Arial" w:cs="Arial"/>
          <w:sz w:val="18"/>
          <w:szCs w:val="18"/>
          <w:lang w:eastAsia="ja-JP"/>
        </w:rPr>
        <w:t>лунок</w:t>
      </w:r>
      <w:r w:rsidR="002E31B4" w:rsidRPr="00BA184F">
        <w:rPr>
          <w:rFonts w:ascii="Arial" w:hAnsi="Arial" w:cs="Arial"/>
          <w:sz w:val="18"/>
          <w:szCs w:val="18"/>
          <w:lang w:eastAsia="ja-JP"/>
        </w:rPr>
        <w:t xml:space="preserve">. </w:t>
      </w:r>
      <w:r w:rsidR="00D90EB5" w:rsidRPr="00BA184F">
        <w:rPr>
          <w:rFonts w:ascii="Arial" w:hAnsi="Arial" w:cs="Arial"/>
          <w:sz w:val="18"/>
          <w:szCs w:val="18"/>
          <w:lang w:eastAsia="ja-JP"/>
        </w:rPr>
        <w:t>Все лунки кроме</w:t>
      </w:r>
      <w:r w:rsidR="002E31B4" w:rsidRPr="00BA184F">
        <w:rPr>
          <w:rFonts w:ascii="Arial" w:hAnsi="Arial" w:cs="Arial"/>
          <w:sz w:val="18"/>
          <w:szCs w:val="18"/>
          <w:lang w:eastAsia="ja-JP"/>
        </w:rPr>
        <w:t xml:space="preserve"> </w:t>
      </w:r>
      <w:r w:rsidR="00D90EB5" w:rsidRPr="00BA184F">
        <w:rPr>
          <w:rFonts w:ascii="Arial" w:hAnsi="Arial" w:cs="Arial"/>
          <w:sz w:val="18"/>
          <w:szCs w:val="18"/>
          <w:lang w:eastAsia="ja-JP"/>
        </w:rPr>
        <w:t xml:space="preserve">лунки для </w:t>
      </w:r>
      <w:r w:rsidR="006E2651">
        <w:rPr>
          <w:rFonts w:ascii="Arial" w:hAnsi="Arial" w:cs="Arial"/>
          <w:sz w:val="18"/>
          <w:szCs w:val="18"/>
          <w:lang w:eastAsia="ja-JP"/>
        </w:rPr>
        <w:t>пробы</w:t>
      </w:r>
      <w:r w:rsidR="00D90EB5" w:rsidRPr="00BA184F">
        <w:rPr>
          <w:rFonts w:ascii="Arial" w:hAnsi="Arial" w:cs="Arial"/>
          <w:sz w:val="18"/>
          <w:szCs w:val="18"/>
          <w:lang w:eastAsia="ja-JP"/>
        </w:rPr>
        <w:t xml:space="preserve"> (№1) и </w:t>
      </w:r>
      <w:r w:rsidR="00A24138" w:rsidRPr="00BA184F">
        <w:rPr>
          <w:rFonts w:ascii="Arial" w:hAnsi="Arial" w:cs="Arial"/>
          <w:sz w:val="18"/>
          <w:szCs w:val="18"/>
          <w:lang w:eastAsia="ja-JP"/>
        </w:rPr>
        <w:t xml:space="preserve">счетной лунки </w:t>
      </w:r>
      <w:r w:rsidR="00D90EB5" w:rsidRPr="00BA184F">
        <w:rPr>
          <w:rFonts w:ascii="Arial" w:hAnsi="Arial" w:cs="Arial"/>
          <w:sz w:val="18"/>
          <w:szCs w:val="18"/>
          <w:lang w:eastAsia="ja-JP"/>
        </w:rPr>
        <w:t>(№10)</w:t>
      </w:r>
      <w:r w:rsidR="002E31B4" w:rsidRPr="00BA184F">
        <w:rPr>
          <w:rFonts w:ascii="Arial" w:hAnsi="Arial" w:cs="Arial"/>
          <w:sz w:val="18"/>
          <w:szCs w:val="18"/>
          <w:lang w:eastAsia="ja-JP"/>
        </w:rPr>
        <w:t xml:space="preserve"> </w:t>
      </w:r>
      <w:r w:rsidR="00D90EB5" w:rsidRPr="00BA184F">
        <w:rPr>
          <w:rFonts w:ascii="Arial" w:hAnsi="Arial" w:cs="Arial"/>
          <w:sz w:val="18"/>
          <w:szCs w:val="18"/>
          <w:lang w:eastAsia="ja-JP"/>
        </w:rPr>
        <w:t>запечатаны</w:t>
      </w:r>
      <w:r w:rsidR="002E31B4" w:rsidRPr="00BA184F">
        <w:rPr>
          <w:rFonts w:ascii="Arial" w:hAnsi="Arial" w:cs="Arial"/>
          <w:sz w:val="18"/>
          <w:szCs w:val="18"/>
          <w:lang w:eastAsia="ja-JP"/>
        </w:rPr>
        <w:t xml:space="preserve"> </w:t>
      </w:r>
      <w:r w:rsidR="00D90EB5" w:rsidRPr="00BA184F">
        <w:rPr>
          <w:rFonts w:ascii="Arial" w:hAnsi="Arial" w:cs="Arial"/>
          <w:sz w:val="18"/>
          <w:szCs w:val="18"/>
        </w:rPr>
        <w:t>алюминиевой фольгой со штрих-кодом</w:t>
      </w:r>
      <w:r w:rsidR="002E31B4" w:rsidRPr="00BA184F">
        <w:rPr>
          <w:rFonts w:ascii="Arial" w:hAnsi="Arial" w:cs="Arial"/>
          <w:sz w:val="18"/>
          <w:szCs w:val="18"/>
          <w:lang w:eastAsia="ja-JP"/>
        </w:rPr>
        <w:t xml:space="preserve">. </w:t>
      </w:r>
      <w:r w:rsidR="00D90EB5" w:rsidRPr="00BA184F">
        <w:rPr>
          <w:rFonts w:ascii="Arial" w:hAnsi="Arial" w:cs="Arial"/>
          <w:sz w:val="18"/>
          <w:szCs w:val="18"/>
          <w:lang w:eastAsia="ja-JP"/>
        </w:rPr>
        <w:t>Каждая лунка картриджа заполнена реагентами для тестирования</w:t>
      </w:r>
      <w:r w:rsidR="002E31B4" w:rsidRPr="00BA184F">
        <w:rPr>
          <w:rFonts w:ascii="Arial" w:hAnsi="Arial" w:cs="Arial"/>
          <w:sz w:val="18"/>
          <w:szCs w:val="18"/>
          <w:lang w:eastAsia="ja-JP"/>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4860"/>
        <w:gridCol w:w="1003"/>
        <w:gridCol w:w="1440"/>
      </w:tblGrid>
      <w:tr w:rsidR="00922BC8" w:rsidRPr="00BA184F" w:rsidTr="00A24138">
        <w:tc>
          <w:tcPr>
            <w:tcW w:w="1080" w:type="dxa"/>
          </w:tcPr>
          <w:p w:rsidR="00922BC8" w:rsidRPr="00BA184F" w:rsidRDefault="00154EEC" w:rsidP="00A24138">
            <w:pPr>
              <w:ind w:right="-108"/>
              <w:jc w:val="both"/>
              <w:rPr>
                <w:rFonts w:ascii="Arial" w:hAnsi="Arial" w:cs="Arial"/>
                <w:sz w:val="18"/>
                <w:szCs w:val="18"/>
                <w:lang w:eastAsia="ja-JP"/>
              </w:rPr>
            </w:pPr>
            <w:r w:rsidRPr="00BA184F">
              <w:rPr>
                <w:rFonts w:ascii="Arial" w:hAnsi="Arial" w:cs="Arial"/>
                <w:sz w:val="18"/>
                <w:szCs w:val="18"/>
                <w:lang w:eastAsia="ja-JP"/>
              </w:rPr>
              <w:t>Лунки</w:t>
            </w:r>
          </w:p>
        </w:tc>
        <w:tc>
          <w:tcPr>
            <w:tcW w:w="1080" w:type="dxa"/>
          </w:tcPr>
          <w:p w:rsidR="00922BC8" w:rsidRPr="00BA184F" w:rsidRDefault="00154EEC" w:rsidP="00A24138">
            <w:pPr>
              <w:ind w:right="-108"/>
              <w:jc w:val="both"/>
              <w:rPr>
                <w:rFonts w:ascii="Arial" w:hAnsi="Arial" w:cs="Arial"/>
                <w:sz w:val="18"/>
                <w:szCs w:val="18"/>
                <w:lang w:eastAsia="ja-JP"/>
              </w:rPr>
            </w:pPr>
            <w:r w:rsidRPr="00BA184F">
              <w:rPr>
                <w:rFonts w:ascii="Arial" w:hAnsi="Arial" w:cs="Arial"/>
                <w:sz w:val="18"/>
                <w:szCs w:val="18"/>
                <w:lang w:eastAsia="ja-JP"/>
              </w:rPr>
              <w:t>Форма</w:t>
            </w:r>
          </w:p>
        </w:tc>
        <w:tc>
          <w:tcPr>
            <w:tcW w:w="4860" w:type="dxa"/>
          </w:tcPr>
          <w:p w:rsidR="00922BC8" w:rsidRPr="00BA184F" w:rsidRDefault="00154EEC" w:rsidP="00A24138">
            <w:pPr>
              <w:jc w:val="both"/>
              <w:rPr>
                <w:rFonts w:ascii="Arial" w:hAnsi="Arial" w:cs="Arial"/>
                <w:sz w:val="18"/>
                <w:szCs w:val="18"/>
                <w:lang w:eastAsia="ja-JP"/>
              </w:rPr>
            </w:pPr>
            <w:r w:rsidRPr="00BA184F">
              <w:rPr>
                <w:rFonts w:ascii="Arial" w:hAnsi="Arial" w:cs="Arial"/>
                <w:sz w:val="18"/>
                <w:szCs w:val="18"/>
                <w:lang w:eastAsia="ja-JP"/>
              </w:rPr>
              <w:t>Состав</w:t>
            </w:r>
          </w:p>
        </w:tc>
        <w:tc>
          <w:tcPr>
            <w:tcW w:w="1003" w:type="dxa"/>
          </w:tcPr>
          <w:p w:rsidR="00922BC8" w:rsidRPr="00BA184F" w:rsidRDefault="00154EEC" w:rsidP="00A24138">
            <w:pPr>
              <w:jc w:val="both"/>
              <w:rPr>
                <w:rFonts w:ascii="Arial" w:hAnsi="Arial" w:cs="Arial"/>
                <w:sz w:val="18"/>
                <w:szCs w:val="18"/>
                <w:lang w:eastAsia="ja-JP"/>
              </w:rPr>
            </w:pPr>
            <w:r w:rsidRPr="00BA184F">
              <w:rPr>
                <w:rFonts w:ascii="Arial" w:hAnsi="Arial" w:cs="Arial"/>
                <w:sz w:val="18"/>
                <w:szCs w:val="18"/>
                <w:lang w:eastAsia="ja-JP"/>
              </w:rPr>
              <w:t>Коли</w:t>
            </w:r>
            <w:r w:rsidR="00A24138" w:rsidRPr="00BA184F">
              <w:rPr>
                <w:rFonts w:ascii="Arial" w:hAnsi="Arial" w:cs="Arial"/>
                <w:sz w:val="18"/>
                <w:szCs w:val="18"/>
                <w:lang w:eastAsia="ja-JP"/>
              </w:rPr>
              <w:t>-</w:t>
            </w:r>
            <w:r w:rsidRPr="00BA184F">
              <w:rPr>
                <w:rFonts w:ascii="Arial" w:hAnsi="Arial" w:cs="Arial"/>
                <w:sz w:val="18"/>
                <w:szCs w:val="18"/>
                <w:lang w:eastAsia="ja-JP"/>
              </w:rPr>
              <w:t>чество</w:t>
            </w:r>
          </w:p>
        </w:tc>
        <w:tc>
          <w:tcPr>
            <w:tcW w:w="1440" w:type="dxa"/>
          </w:tcPr>
          <w:p w:rsidR="00922BC8" w:rsidRPr="00BA184F" w:rsidRDefault="00154EEC" w:rsidP="00A24138">
            <w:pPr>
              <w:jc w:val="both"/>
              <w:rPr>
                <w:rFonts w:ascii="Arial" w:hAnsi="Arial" w:cs="Arial"/>
                <w:sz w:val="18"/>
                <w:szCs w:val="18"/>
                <w:lang w:eastAsia="ja-JP"/>
              </w:rPr>
            </w:pPr>
            <w:r w:rsidRPr="00BA184F">
              <w:rPr>
                <w:rFonts w:ascii="Arial" w:hAnsi="Arial" w:cs="Arial"/>
                <w:sz w:val="18"/>
                <w:szCs w:val="18"/>
                <w:lang w:eastAsia="ja-JP"/>
              </w:rPr>
              <w:t>Источник</w:t>
            </w:r>
          </w:p>
        </w:tc>
      </w:tr>
      <w:tr w:rsidR="00A24138" w:rsidRPr="00BA184F" w:rsidTr="00A24138">
        <w:tc>
          <w:tcPr>
            <w:tcW w:w="1080" w:type="dxa"/>
          </w:tcPr>
          <w:p w:rsidR="00A24138" w:rsidRPr="00BA184F" w:rsidRDefault="00A24138" w:rsidP="00B32000">
            <w:pPr>
              <w:ind w:right="-108"/>
              <w:rPr>
                <w:rFonts w:ascii="Arial" w:hAnsi="Arial" w:cs="Arial"/>
                <w:sz w:val="18"/>
                <w:szCs w:val="18"/>
                <w:lang w:eastAsia="ja-JP"/>
              </w:rPr>
            </w:pPr>
            <w:r w:rsidRPr="00BA184F">
              <w:rPr>
                <w:rFonts w:ascii="Arial" w:hAnsi="Arial" w:cs="Arial"/>
                <w:sz w:val="18"/>
                <w:szCs w:val="18"/>
                <w:lang w:eastAsia="ja-JP"/>
              </w:rPr>
              <w:t>№2</w:t>
            </w:r>
          </w:p>
        </w:tc>
        <w:tc>
          <w:tcPr>
            <w:tcW w:w="1080" w:type="dxa"/>
          </w:tcPr>
          <w:p w:rsidR="00A24138" w:rsidRPr="00BA184F" w:rsidRDefault="00A24138" w:rsidP="00B32000">
            <w:pPr>
              <w:ind w:right="-108"/>
              <w:rPr>
                <w:rFonts w:ascii="Arial" w:hAnsi="Arial" w:cs="Arial"/>
                <w:sz w:val="18"/>
                <w:szCs w:val="18"/>
                <w:lang w:eastAsia="ja-JP"/>
              </w:rPr>
            </w:pPr>
            <w:r w:rsidRPr="00BA184F">
              <w:rPr>
                <w:rFonts w:ascii="Arial" w:hAnsi="Arial" w:cs="Arial"/>
                <w:sz w:val="18"/>
                <w:szCs w:val="18"/>
                <w:lang w:eastAsia="ja-JP"/>
              </w:rPr>
              <w:t>Жидкая</w:t>
            </w:r>
          </w:p>
        </w:tc>
        <w:tc>
          <w:tcPr>
            <w:tcW w:w="4860" w:type="dxa"/>
          </w:tcPr>
          <w:p w:rsidR="00A24138" w:rsidRPr="00BA184F" w:rsidRDefault="00A24138" w:rsidP="00B32000">
            <w:pPr>
              <w:rPr>
                <w:rFonts w:ascii="Arial" w:hAnsi="Arial" w:cs="Arial"/>
                <w:sz w:val="18"/>
                <w:szCs w:val="18"/>
                <w:lang w:eastAsia="ja-JP"/>
              </w:rPr>
            </w:pPr>
            <w:r w:rsidRPr="00BA184F">
              <w:rPr>
                <w:rFonts w:ascii="Arial" w:hAnsi="Arial" w:cs="Arial"/>
                <w:sz w:val="18"/>
                <w:szCs w:val="18"/>
                <w:lang w:eastAsia="ja-JP"/>
              </w:rPr>
              <w:t>Щелочная фосфатаза,</w:t>
            </w:r>
          </w:p>
          <w:p w:rsidR="00A24138" w:rsidRPr="00BA184F" w:rsidRDefault="00A24138" w:rsidP="00B32000">
            <w:pPr>
              <w:rPr>
                <w:rFonts w:ascii="Arial" w:hAnsi="Arial" w:cs="Arial"/>
                <w:sz w:val="18"/>
                <w:szCs w:val="18"/>
                <w:lang w:eastAsia="ja-JP"/>
              </w:rPr>
            </w:pPr>
            <w:r w:rsidRPr="00BA184F">
              <w:rPr>
                <w:rFonts w:ascii="Arial" w:hAnsi="Arial" w:cs="Arial"/>
                <w:sz w:val="18"/>
                <w:szCs w:val="18"/>
                <w:lang w:eastAsia="ja-JP"/>
              </w:rPr>
              <w:t>конъюгированная с Po</w:t>
            </w:r>
            <w:r w:rsidRPr="00BA184F">
              <w:rPr>
                <w:rFonts w:ascii="Arial" w:hAnsi="Arial" w:cs="Arial"/>
                <w:sz w:val="18"/>
                <w:szCs w:val="18"/>
                <w:lang w:val="en-US" w:eastAsia="ja-JP"/>
              </w:rPr>
              <w:t>Ab</w:t>
            </w:r>
            <w:r w:rsidRPr="00BA184F">
              <w:rPr>
                <w:rFonts w:ascii="Arial" w:hAnsi="Arial" w:cs="Arial"/>
                <w:sz w:val="18"/>
                <w:szCs w:val="18"/>
                <w:lang w:eastAsia="ja-JP"/>
              </w:rPr>
              <w:t xml:space="preserve">* к </w:t>
            </w:r>
            <w:r w:rsidR="00BB630F" w:rsidRPr="00BA184F">
              <w:rPr>
                <w:rFonts w:ascii="Arial" w:hAnsi="Arial" w:cs="Arial"/>
                <w:sz w:val="18"/>
                <w:szCs w:val="18"/>
                <w:lang w:eastAsia="ja-JP"/>
              </w:rPr>
              <w:t>пресепсин</w:t>
            </w:r>
            <w:r w:rsidR="000A139F" w:rsidRPr="00BA184F">
              <w:rPr>
                <w:rFonts w:ascii="Arial" w:hAnsi="Arial" w:cs="Arial"/>
                <w:sz w:val="18"/>
                <w:szCs w:val="18"/>
                <w:lang w:eastAsia="ja-JP"/>
              </w:rPr>
              <w:t>у</w:t>
            </w:r>
            <w:r w:rsidRPr="00BA184F">
              <w:rPr>
                <w:rFonts w:ascii="Arial" w:hAnsi="Arial" w:cs="Arial"/>
                <w:sz w:val="18"/>
                <w:szCs w:val="18"/>
                <w:lang w:eastAsia="ja-JP"/>
              </w:rPr>
              <w:t xml:space="preserve"> в</w:t>
            </w:r>
          </w:p>
          <w:p w:rsidR="00A24138" w:rsidRPr="00BA184F" w:rsidRDefault="00A24138" w:rsidP="00B32000">
            <w:pPr>
              <w:ind w:right="-108"/>
              <w:rPr>
                <w:rFonts w:ascii="Arial" w:hAnsi="Arial" w:cs="Arial"/>
                <w:sz w:val="18"/>
                <w:szCs w:val="18"/>
                <w:lang w:eastAsia="ja-JP"/>
              </w:rPr>
            </w:pPr>
            <w:r w:rsidRPr="00BA184F">
              <w:rPr>
                <w:rFonts w:ascii="Arial" w:hAnsi="Arial" w:cs="Arial"/>
                <w:sz w:val="18"/>
                <w:szCs w:val="18"/>
                <w:lang w:eastAsia="ja-JP"/>
              </w:rPr>
              <w:t>M</w:t>
            </w:r>
            <w:r w:rsidR="000A139F" w:rsidRPr="00BA184F">
              <w:rPr>
                <w:rFonts w:ascii="Arial" w:hAnsi="Arial" w:cs="Arial"/>
                <w:sz w:val="18"/>
                <w:szCs w:val="18"/>
                <w:lang w:val="en-US" w:eastAsia="ja-JP"/>
              </w:rPr>
              <w:t>E</w:t>
            </w:r>
            <w:r w:rsidRPr="00BA184F">
              <w:rPr>
                <w:rFonts w:ascii="Arial" w:hAnsi="Arial" w:cs="Arial"/>
                <w:sz w:val="18"/>
                <w:szCs w:val="18"/>
                <w:lang w:eastAsia="ja-JP"/>
              </w:rPr>
              <w:t>S** Буфере</w:t>
            </w:r>
            <w:r w:rsidR="000A139F" w:rsidRPr="00BA184F">
              <w:rPr>
                <w:rFonts w:ascii="Arial" w:hAnsi="Arial" w:cs="Arial"/>
                <w:sz w:val="18"/>
                <w:szCs w:val="18"/>
                <w:lang w:eastAsia="ja-JP"/>
              </w:rPr>
              <w:t xml:space="preserve"> </w:t>
            </w:r>
            <w:r w:rsidR="00503790" w:rsidRPr="00BA184F">
              <w:rPr>
                <w:rFonts w:ascii="Arial" w:hAnsi="Arial" w:cs="Arial"/>
                <w:sz w:val="18"/>
                <w:szCs w:val="18"/>
                <w:lang w:eastAsia="ja-JP"/>
              </w:rPr>
              <w:t>с</w:t>
            </w:r>
          </w:p>
          <w:p w:rsidR="000A139F" w:rsidRPr="00BA184F" w:rsidRDefault="000A139F" w:rsidP="00B32000">
            <w:pPr>
              <w:ind w:right="-108"/>
              <w:rPr>
                <w:rFonts w:ascii="Arial" w:hAnsi="Arial" w:cs="Arial"/>
                <w:sz w:val="18"/>
                <w:szCs w:val="18"/>
                <w:lang w:eastAsia="ja-JP"/>
              </w:rPr>
            </w:pPr>
            <w:r w:rsidRPr="00BA184F">
              <w:rPr>
                <w:rFonts w:ascii="Arial" w:hAnsi="Arial" w:cs="Arial"/>
                <w:sz w:val="18"/>
                <w:szCs w:val="18"/>
                <w:lang w:eastAsia="ja-JP"/>
              </w:rPr>
              <w:t>Натрия азид</w:t>
            </w:r>
            <w:r w:rsidR="00503790" w:rsidRPr="00BA184F">
              <w:rPr>
                <w:rFonts w:ascii="Arial" w:hAnsi="Arial" w:cs="Arial"/>
                <w:sz w:val="18"/>
                <w:szCs w:val="18"/>
                <w:lang w:eastAsia="ja-JP"/>
              </w:rPr>
              <w:t>ом</w:t>
            </w:r>
            <w:r w:rsidRPr="00BA184F">
              <w:rPr>
                <w:rFonts w:ascii="Arial" w:hAnsi="Arial" w:cs="Arial"/>
                <w:sz w:val="18"/>
                <w:szCs w:val="18"/>
                <w:lang w:eastAsia="ja-JP"/>
              </w:rPr>
              <w:t xml:space="preserve"> </w:t>
            </w:r>
          </w:p>
        </w:tc>
        <w:tc>
          <w:tcPr>
            <w:tcW w:w="1003" w:type="dxa"/>
          </w:tcPr>
          <w:p w:rsidR="00A24138" w:rsidRPr="00BA184F" w:rsidRDefault="00A24138" w:rsidP="00B32000">
            <w:pPr>
              <w:rPr>
                <w:rFonts w:ascii="Arial" w:hAnsi="Arial" w:cs="Arial"/>
                <w:sz w:val="18"/>
                <w:szCs w:val="18"/>
                <w:lang w:eastAsia="ja-JP"/>
              </w:rPr>
            </w:pPr>
            <w:r w:rsidRPr="00BA184F">
              <w:rPr>
                <w:rFonts w:ascii="Arial" w:hAnsi="Arial" w:cs="Arial"/>
                <w:sz w:val="18"/>
                <w:szCs w:val="18"/>
                <w:lang w:val="en-US" w:eastAsia="ja-JP"/>
              </w:rPr>
              <w:t>50</w:t>
            </w:r>
            <w:r w:rsidRPr="00BA184F">
              <w:rPr>
                <w:rFonts w:ascii="Arial" w:hAnsi="Arial" w:cs="Arial"/>
                <w:sz w:val="18"/>
                <w:szCs w:val="18"/>
                <w:lang w:eastAsia="ja-JP"/>
              </w:rPr>
              <w:t xml:space="preserve"> мкл</w:t>
            </w:r>
          </w:p>
          <w:p w:rsidR="000A139F" w:rsidRPr="00BA184F" w:rsidRDefault="000A139F" w:rsidP="00B32000">
            <w:pPr>
              <w:rPr>
                <w:rFonts w:ascii="Arial" w:hAnsi="Arial" w:cs="Arial"/>
                <w:sz w:val="18"/>
                <w:szCs w:val="18"/>
                <w:lang w:eastAsia="ja-JP"/>
              </w:rPr>
            </w:pPr>
          </w:p>
          <w:p w:rsidR="000A139F" w:rsidRPr="00BA184F" w:rsidRDefault="000A139F" w:rsidP="00B32000">
            <w:pPr>
              <w:rPr>
                <w:rFonts w:ascii="Arial" w:hAnsi="Arial" w:cs="Arial"/>
                <w:sz w:val="18"/>
                <w:szCs w:val="18"/>
                <w:lang w:eastAsia="ja-JP"/>
              </w:rPr>
            </w:pPr>
          </w:p>
          <w:p w:rsidR="00A24138" w:rsidRPr="00BA184F" w:rsidRDefault="000A139F" w:rsidP="00B32000">
            <w:pPr>
              <w:ind w:right="-52"/>
              <w:rPr>
                <w:rFonts w:ascii="Arial" w:hAnsi="Arial" w:cs="Arial"/>
                <w:sz w:val="18"/>
                <w:szCs w:val="18"/>
                <w:lang w:val="en-US" w:eastAsia="ja-JP"/>
              </w:rPr>
            </w:pPr>
            <w:r w:rsidRPr="00BA184F">
              <w:rPr>
                <w:rFonts w:ascii="Arial" w:hAnsi="Arial" w:cs="Arial"/>
                <w:sz w:val="18"/>
                <w:szCs w:val="18"/>
                <w:lang w:eastAsia="ja-JP"/>
              </w:rPr>
              <w:t>&lt; 0,1%</w:t>
            </w:r>
          </w:p>
        </w:tc>
        <w:tc>
          <w:tcPr>
            <w:tcW w:w="1440" w:type="dxa"/>
          </w:tcPr>
          <w:p w:rsidR="00A24138" w:rsidRPr="00BA184F" w:rsidRDefault="00A24138" w:rsidP="00B32000">
            <w:pPr>
              <w:ind w:right="-108"/>
              <w:rPr>
                <w:rFonts w:ascii="Arial" w:hAnsi="Arial" w:cs="Arial"/>
                <w:sz w:val="18"/>
                <w:szCs w:val="18"/>
                <w:lang w:eastAsia="ja-JP"/>
              </w:rPr>
            </w:pPr>
            <w:r w:rsidRPr="00BA184F">
              <w:rPr>
                <w:rFonts w:ascii="Arial" w:hAnsi="Arial" w:cs="Arial"/>
                <w:sz w:val="18"/>
                <w:szCs w:val="18"/>
                <w:lang w:eastAsia="ja-JP"/>
              </w:rPr>
              <w:t>Микробная</w:t>
            </w:r>
          </w:p>
          <w:p w:rsidR="00A24138" w:rsidRPr="00BA184F" w:rsidRDefault="000A139F" w:rsidP="00B32000">
            <w:pPr>
              <w:ind w:right="-108"/>
              <w:rPr>
                <w:rFonts w:ascii="Arial" w:hAnsi="Arial" w:cs="Arial"/>
                <w:sz w:val="18"/>
                <w:szCs w:val="18"/>
                <w:lang w:eastAsia="ja-JP"/>
              </w:rPr>
            </w:pPr>
            <w:r w:rsidRPr="00BA184F">
              <w:rPr>
                <w:rFonts w:ascii="Arial" w:hAnsi="Arial" w:cs="Arial"/>
                <w:sz w:val="18"/>
                <w:szCs w:val="18"/>
                <w:lang w:eastAsia="ja-JP"/>
              </w:rPr>
              <w:t>Кроличьи</w:t>
            </w:r>
          </w:p>
        </w:tc>
      </w:tr>
      <w:tr w:rsidR="00A24138" w:rsidRPr="00BA184F" w:rsidTr="00A24138">
        <w:tc>
          <w:tcPr>
            <w:tcW w:w="1080" w:type="dxa"/>
          </w:tcPr>
          <w:p w:rsidR="00A24138" w:rsidRPr="00BA184F" w:rsidRDefault="00A24138" w:rsidP="00A24138">
            <w:pPr>
              <w:ind w:right="-108"/>
              <w:rPr>
                <w:rFonts w:ascii="Arial" w:hAnsi="Arial" w:cs="Arial"/>
                <w:sz w:val="18"/>
                <w:szCs w:val="18"/>
                <w:lang w:val="en-US" w:eastAsia="ja-JP"/>
              </w:rPr>
            </w:pPr>
            <w:r w:rsidRPr="00BA184F">
              <w:rPr>
                <w:rFonts w:ascii="Arial" w:hAnsi="Arial" w:cs="Arial"/>
                <w:sz w:val="18"/>
                <w:szCs w:val="18"/>
                <w:lang w:eastAsia="ja-JP"/>
              </w:rPr>
              <w:t>№</w:t>
            </w:r>
            <w:r w:rsidRPr="00BA184F">
              <w:rPr>
                <w:rFonts w:ascii="Arial" w:hAnsi="Arial" w:cs="Arial"/>
                <w:sz w:val="18"/>
                <w:szCs w:val="18"/>
                <w:lang w:val="en-US" w:eastAsia="ja-JP"/>
              </w:rPr>
              <w:t>7</w:t>
            </w:r>
          </w:p>
        </w:tc>
        <w:tc>
          <w:tcPr>
            <w:tcW w:w="1080" w:type="dxa"/>
          </w:tcPr>
          <w:p w:rsidR="00A24138" w:rsidRPr="00BA184F" w:rsidRDefault="00A24138" w:rsidP="00A24138">
            <w:pPr>
              <w:ind w:right="-108"/>
              <w:rPr>
                <w:rFonts w:ascii="Arial" w:hAnsi="Arial" w:cs="Arial"/>
                <w:sz w:val="18"/>
                <w:szCs w:val="18"/>
                <w:lang w:val="en-US" w:eastAsia="ja-JP"/>
              </w:rPr>
            </w:pPr>
            <w:r w:rsidRPr="00BA184F">
              <w:rPr>
                <w:rFonts w:ascii="Arial" w:hAnsi="Arial" w:cs="Arial"/>
                <w:sz w:val="18"/>
                <w:szCs w:val="18"/>
                <w:lang w:eastAsia="ja-JP"/>
              </w:rPr>
              <w:t>Жидкая</w:t>
            </w:r>
          </w:p>
        </w:tc>
        <w:tc>
          <w:tcPr>
            <w:tcW w:w="4860" w:type="dxa"/>
          </w:tcPr>
          <w:p w:rsidR="00503790" w:rsidRPr="00BA184F" w:rsidRDefault="000A139F" w:rsidP="00A24138">
            <w:pPr>
              <w:ind w:right="-108"/>
              <w:rPr>
                <w:rFonts w:ascii="Arial" w:hAnsi="Arial" w:cs="Arial"/>
                <w:sz w:val="18"/>
                <w:szCs w:val="18"/>
                <w:lang w:eastAsia="ja-JP"/>
              </w:rPr>
            </w:pPr>
            <w:r w:rsidRPr="00BA184F">
              <w:rPr>
                <w:rFonts w:ascii="Arial" w:hAnsi="Arial" w:cs="Arial"/>
                <w:sz w:val="18"/>
                <w:szCs w:val="18"/>
                <w:lang w:val="en-US" w:eastAsia="ja-JP"/>
              </w:rPr>
              <w:t>M</w:t>
            </w:r>
            <w:r w:rsidR="00A24138" w:rsidRPr="00BA184F">
              <w:rPr>
                <w:rFonts w:ascii="Arial" w:hAnsi="Arial" w:cs="Arial"/>
                <w:sz w:val="18"/>
                <w:szCs w:val="18"/>
                <w:lang w:eastAsia="ja-JP"/>
              </w:rPr>
              <w:t>o</w:t>
            </w:r>
            <w:r w:rsidR="00A24138" w:rsidRPr="00BA184F">
              <w:rPr>
                <w:rFonts w:ascii="Arial" w:hAnsi="Arial" w:cs="Arial"/>
                <w:sz w:val="18"/>
                <w:szCs w:val="18"/>
                <w:lang w:val="en-US" w:eastAsia="ja-JP"/>
              </w:rPr>
              <w:t>Ab</w:t>
            </w:r>
            <w:r w:rsidRPr="00BA184F">
              <w:rPr>
                <w:rFonts w:ascii="Arial" w:hAnsi="Arial" w:cs="Arial"/>
                <w:sz w:val="18"/>
                <w:szCs w:val="18"/>
                <w:lang w:eastAsia="ja-JP"/>
              </w:rPr>
              <w:t>**</w:t>
            </w:r>
            <w:r w:rsidR="00503790" w:rsidRPr="00BA184F">
              <w:rPr>
                <w:rFonts w:ascii="Arial" w:hAnsi="Arial" w:cs="Arial"/>
                <w:sz w:val="18"/>
                <w:szCs w:val="18"/>
                <w:lang w:eastAsia="ja-JP"/>
              </w:rPr>
              <w:t>*</w:t>
            </w:r>
            <w:r w:rsidR="00A24138" w:rsidRPr="00BA184F">
              <w:rPr>
                <w:rFonts w:ascii="Arial" w:hAnsi="Arial" w:cs="Arial"/>
                <w:sz w:val="18"/>
                <w:szCs w:val="18"/>
                <w:lang w:eastAsia="ja-JP"/>
              </w:rPr>
              <w:t xml:space="preserve"> к </w:t>
            </w:r>
            <w:r w:rsidR="00BB630F" w:rsidRPr="00BA184F">
              <w:rPr>
                <w:rFonts w:ascii="Arial" w:hAnsi="Arial" w:cs="Arial"/>
                <w:sz w:val="18"/>
                <w:szCs w:val="18"/>
                <w:lang w:eastAsia="ja-JP"/>
              </w:rPr>
              <w:t>пресепсин</w:t>
            </w:r>
            <w:r w:rsidRPr="00BA184F">
              <w:rPr>
                <w:rFonts w:ascii="Arial" w:hAnsi="Arial" w:cs="Arial"/>
                <w:sz w:val="18"/>
                <w:szCs w:val="18"/>
                <w:lang w:eastAsia="ja-JP"/>
              </w:rPr>
              <w:t>у</w:t>
            </w:r>
            <w:r w:rsidR="00A24138" w:rsidRPr="00BA184F">
              <w:rPr>
                <w:rFonts w:ascii="Arial" w:hAnsi="Arial" w:cs="Arial"/>
                <w:sz w:val="18"/>
                <w:szCs w:val="18"/>
                <w:lang w:eastAsia="ja-JP"/>
              </w:rPr>
              <w:t xml:space="preserve"> на магнитных частицах в</w:t>
            </w:r>
            <w:r w:rsidRPr="00BA184F">
              <w:rPr>
                <w:rFonts w:ascii="Arial" w:hAnsi="Arial" w:cs="Arial"/>
                <w:sz w:val="18"/>
                <w:szCs w:val="18"/>
                <w:lang w:eastAsia="ja-JP"/>
              </w:rPr>
              <w:t xml:space="preserve"> </w:t>
            </w:r>
          </w:p>
          <w:p w:rsidR="00A24138" w:rsidRPr="00BA184F" w:rsidRDefault="000A139F" w:rsidP="00A24138">
            <w:pPr>
              <w:ind w:right="-108"/>
              <w:rPr>
                <w:rFonts w:ascii="Arial" w:hAnsi="Arial" w:cs="Arial"/>
                <w:sz w:val="18"/>
                <w:szCs w:val="18"/>
                <w:lang w:eastAsia="ja-JP"/>
              </w:rPr>
            </w:pPr>
            <w:r w:rsidRPr="00BA184F">
              <w:rPr>
                <w:rFonts w:ascii="Arial" w:hAnsi="Arial" w:cs="Arial"/>
                <w:sz w:val="18"/>
                <w:szCs w:val="18"/>
                <w:lang w:eastAsia="ja-JP"/>
              </w:rPr>
              <w:t>M</w:t>
            </w:r>
            <w:r w:rsidRPr="00BA184F">
              <w:rPr>
                <w:rFonts w:ascii="Arial" w:hAnsi="Arial" w:cs="Arial"/>
                <w:sz w:val="18"/>
                <w:szCs w:val="18"/>
                <w:lang w:val="en-US" w:eastAsia="ja-JP"/>
              </w:rPr>
              <w:t>E</w:t>
            </w:r>
            <w:r w:rsidRPr="00BA184F">
              <w:rPr>
                <w:rFonts w:ascii="Arial" w:hAnsi="Arial" w:cs="Arial"/>
                <w:sz w:val="18"/>
                <w:szCs w:val="18"/>
                <w:lang w:eastAsia="ja-JP"/>
              </w:rPr>
              <w:t xml:space="preserve">S </w:t>
            </w:r>
            <w:r w:rsidR="00A24138" w:rsidRPr="00BA184F">
              <w:rPr>
                <w:rFonts w:ascii="Arial" w:hAnsi="Arial" w:cs="Arial"/>
                <w:sz w:val="18"/>
                <w:szCs w:val="18"/>
                <w:lang w:eastAsia="ja-JP"/>
              </w:rPr>
              <w:t>Буфере</w:t>
            </w:r>
          </w:p>
        </w:tc>
        <w:tc>
          <w:tcPr>
            <w:tcW w:w="1003" w:type="dxa"/>
          </w:tcPr>
          <w:p w:rsidR="00A24138" w:rsidRPr="00BA184F" w:rsidRDefault="00A24138" w:rsidP="00A24138">
            <w:pPr>
              <w:jc w:val="both"/>
              <w:rPr>
                <w:rFonts w:ascii="Arial" w:hAnsi="Arial" w:cs="Arial"/>
                <w:sz w:val="18"/>
                <w:szCs w:val="18"/>
                <w:lang w:val="en-US" w:eastAsia="ja-JP"/>
              </w:rPr>
            </w:pPr>
            <w:r w:rsidRPr="00BA184F">
              <w:rPr>
                <w:rFonts w:ascii="Arial" w:hAnsi="Arial" w:cs="Arial"/>
                <w:sz w:val="18"/>
                <w:szCs w:val="18"/>
                <w:lang w:val="en-US" w:eastAsia="ja-JP"/>
              </w:rPr>
              <w:t>50</w:t>
            </w:r>
            <w:r w:rsidRPr="00BA184F">
              <w:rPr>
                <w:rFonts w:ascii="Arial" w:hAnsi="Arial" w:cs="Arial"/>
                <w:sz w:val="18"/>
                <w:szCs w:val="18"/>
                <w:lang w:eastAsia="ja-JP"/>
              </w:rPr>
              <w:t xml:space="preserve"> мкл</w:t>
            </w:r>
          </w:p>
          <w:p w:rsidR="00A24138" w:rsidRPr="00BA184F" w:rsidRDefault="00A24138" w:rsidP="00A24138">
            <w:pPr>
              <w:rPr>
                <w:rFonts w:ascii="Arial" w:hAnsi="Arial" w:cs="Arial"/>
                <w:sz w:val="18"/>
                <w:szCs w:val="18"/>
                <w:lang w:val="en-US" w:eastAsia="ja-JP"/>
              </w:rPr>
            </w:pPr>
          </w:p>
        </w:tc>
        <w:tc>
          <w:tcPr>
            <w:tcW w:w="1440" w:type="dxa"/>
          </w:tcPr>
          <w:p w:rsidR="00A24138" w:rsidRPr="00BA184F" w:rsidRDefault="000A139F" w:rsidP="00A24138">
            <w:pPr>
              <w:ind w:right="-108"/>
              <w:rPr>
                <w:rFonts w:ascii="Arial" w:hAnsi="Arial" w:cs="Arial"/>
                <w:sz w:val="18"/>
                <w:szCs w:val="18"/>
                <w:lang w:val="en-US" w:eastAsia="ja-JP"/>
              </w:rPr>
            </w:pPr>
            <w:r w:rsidRPr="00BA184F">
              <w:rPr>
                <w:rFonts w:ascii="Arial" w:hAnsi="Arial" w:cs="Arial"/>
                <w:sz w:val="18"/>
                <w:szCs w:val="18"/>
                <w:lang w:eastAsia="ja-JP"/>
              </w:rPr>
              <w:t>Мышиные</w:t>
            </w:r>
            <w:r w:rsidR="00A24138" w:rsidRPr="00BA184F">
              <w:rPr>
                <w:rFonts w:ascii="Arial" w:hAnsi="Arial" w:cs="Arial"/>
                <w:sz w:val="18"/>
                <w:szCs w:val="18"/>
                <w:lang w:eastAsia="ja-JP"/>
              </w:rPr>
              <w:t xml:space="preserve">  </w:t>
            </w:r>
          </w:p>
        </w:tc>
      </w:tr>
      <w:tr w:rsidR="00A24138" w:rsidRPr="00BA184F" w:rsidTr="00A24138">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w:t>
            </w:r>
            <w:r w:rsidRPr="00BA184F">
              <w:rPr>
                <w:rFonts w:ascii="Arial" w:hAnsi="Arial" w:cs="Arial"/>
                <w:sz w:val="18"/>
                <w:szCs w:val="18"/>
                <w:lang w:val="en-US" w:eastAsia="ja-JP"/>
              </w:rPr>
              <w:t>13</w:t>
            </w:r>
          </w:p>
        </w:tc>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Жидкая</w:t>
            </w:r>
          </w:p>
        </w:tc>
        <w:tc>
          <w:tcPr>
            <w:tcW w:w="486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Хеми</w:t>
            </w:r>
            <w:r w:rsidR="000D21DF" w:rsidRPr="00BA184F">
              <w:rPr>
                <w:rFonts w:ascii="Arial" w:hAnsi="Arial" w:cs="Arial"/>
                <w:sz w:val="18"/>
                <w:szCs w:val="18"/>
                <w:lang w:eastAsia="ja-JP"/>
              </w:rPr>
              <w:t>люминес</w:t>
            </w:r>
            <w:r w:rsidRPr="00BA184F">
              <w:rPr>
                <w:rFonts w:ascii="Arial" w:hAnsi="Arial" w:cs="Arial"/>
                <w:sz w:val="18"/>
                <w:szCs w:val="18"/>
                <w:lang w:eastAsia="ja-JP"/>
              </w:rPr>
              <w:t xml:space="preserve">центный субстрат </w:t>
            </w:r>
            <w:r w:rsidRPr="00BA184F">
              <w:rPr>
                <w:rFonts w:ascii="Arial" w:hAnsi="Arial" w:cs="Arial"/>
                <w:sz w:val="18"/>
                <w:szCs w:val="18"/>
                <w:lang w:val="en-US" w:eastAsia="ja-JP"/>
              </w:rPr>
              <w:t>CDP-Star®</w:t>
            </w:r>
          </w:p>
        </w:tc>
        <w:tc>
          <w:tcPr>
            <w:tcW w:w="1003" w:type="dxa"/>
          </w:tcPr>
          <w:p w:rsidR="00A24138" w:rsidRPr="00BA184F" w:rsidRDefault="00A24138" w:rsidP="00A24138">
            <w:pPr>
              <w:ind w:right="-52"/>
              <w:jc w:val="both"/>
              <w:rPr>
                <w:rFonts w:ascii="Arial" w:hAnsi="Arial" w:cs="Arial"/>
                <w:sz w:val="18"/>
                <w:szCs w:val="18"/>
                <w:lang w:val="en-US" w:eastAsia="ja-JP"/>
              </w:rPr>
            </w:pPr>
            <w:r w:rsidRPr="00BA184F">
              <w:rPr>
                <w:rFonts w:ascii="Arial" w:hAnsi="Arial" w:cs="Arial"/>
                <w:sz w:val="18"/>
                <w:szCs w:val="18"/>
                <w:lang w:val="en-US" w:eastAsia="ja-JP"/>
              </w:rPr>
              <w:t>100</w:t>
            </w:r>
            <w:r w:rsidRPr="00BA184F">
              <w:rPr>
                <w:rFonts w:ascii="Arial" w:hAnsi="Arial" w:cs="Arial"/>
                <w:sz w:val="18"/>
                <w:szCs w:val="18"/>
                <w:lang w:eastAsia="ja-JP"/>
              </w:rPr>
              <w:t xml:space="preserve"> мкл</w:t>
            </w:r>
          </w:p>
        </w:tc>
        <w:tc>
          <w:tcPr>
            <w:tcW w:w="1440" w:type="dxa"/>
          </w:tcPr>
          <w:p w:rsidR="00A24138" w:rsidRPr="00BA184F" w:rsidRDefault="00A24138" w:rsidP="00A24138">
            <w:pPr>
              <w:ind w:right="-108"/>
              <w:jc w:val="both"/>
              <w:rPr>
                <w:rFonts w:ascii="Arial" w:hAnsi="Arial" w:cs="Arial"/>
                <w:sz w:val="18"/>
                <w:szCs w:val="18"/>
                <w:lang w:val="en-US" w:eastAsia="ja-JP"/>
              </w:rPr>
            </w:pPr>
          </w:p>
        </w:tc>
      </w:tr>
      <w:tr w:rsidR="00A24138" w:rsidRPr="00BA184F" w:rsidTr="00A24138">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w:t>
            </w:r>
            <w:r w:rsidRPr="00BA184F">
              <w:rPr>
                <w:rFonts w:ascii="Arial" w:hAnsi="Arial" w:cs="Arial"/>
                <w:sz w:val="18"/>
                <w:szCs w:val="18"/>
                <w:lang w:val="en-US" w:eastAsia="ja-JP"/>
              </w:rPr>
              <w:t>11</w:t>
            </w:r>
          </w:p>
        </w:tc>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Жидкая</w:t>
            </w:r>
          </w:p>
        </w:tc>
        <w:tc>
          <w:tcPr>
            <w:tcW w:w="4860" w:type="dxa"/>
          </w:tcPr>
          <w:p w:rsidR="00A24138" w:rsidRPr="00BA184F" w:rsidRDefault="00A24138" w:rsidP="00A24138">
            <w:pPr>
              <w:ind w:right="-108"/>
              <w:jc w:val="both"/>
              <w:rPr>
                <w:rFonts w:ascii="Arial" w:hAnsi="Arial" w:cs="Arial"/>
                <w:sz w:val="18"/>
                <w:szCs w:val="18"/>
                <w:lang w:eastAsia="ja-JP"/>
              </w:rPr>
            </w:pPr>
            <w:r w:rsidRPr="00BA184F">
              <w:rPr>
                <w:rFonts w:ascii="Arial" w:hAnsi="Arial" w:cs="Arial"/>
                <w:sz w:val="18"/>
                <w:szCs w:val="18"/>
                <w:lang w:eastAsia="ja-JP"/>
              </w:rPr>
              <w:t>Буфер для разведения образцов в составе:</w:t>
            </w:r>
          </w:p>
          <w:p w:rsidR="00A24138" w:rsidRDefault="000A139F" w:rsidP="00A24138">
            <w:pPr>
              <w:ind w:right="-108"/>
              <w:jc w:val="both"/>
              <w:rPr>
                <w:rFonts w:ascii="Arial" w:hAnsi="Arial" w:cs="Arial"/>
                <w:sz w:val="18"/>
                <w:szCs w:val="18"/>
                <w:lang w:eastAsia="ja-JP"/>
              </w:rPr>
            </w:pPr>
            <w:r w:rsidRPr="00BA184F">
              <w:rPr>
                <w:rFonts w:ascii="Arial" w:hAnsi="Arial" w:cs="Arial"/>
                <w:sz w:val="18"/>
                <w:szCs w:val="18"/>
                <w:lang w:eastAsia="ja-JP"/>
              </w:rPr>
              <w:t>Трис</w:t>
            </w:r>
            <w:r w:rsidR="00A24138" w:rsidRPr="00BA184F">
              <w:rPr>
                <w:rFonts w:ascii="Arial" w:hAnsi="Arial" w:cs="Arial"/>
                <w:sz w:val="18"/>
                <w:szCs w:val="18"/>
                <w:lang w:eastAsia="ja-JP"/>
              </w:rPr>
              <w:t>-буфер</w:t>
            </w:r>
            <w:r w:rsidR="00556006">
              <w:rPr>
                <w:rFonts w:ascii="Arial" w:hAnsi="Arial" w:cs="Arial"/>
                <w:sz w:val="18"/>
                <w:szCs w:val="18"/>
                <w:lang w:eastAsia="ja-JP"/>
              </w:rPr>
              <w:t xml:space="preserve"> с</w:t>
            </w:r>
          </w:p>
          <w:p w:rsidR="00556006" w:rsidRPr="00556006" w:rsidRDefault="00556006" w:rsidP="00A24138">
            <w:pPr>
              <w:ind w:right="-108"/>
              <w:jc w:val="both"/>
              <w:rPr>
                <w:rFonts w:ascii="Arial" w:hAnsi="Arial" w:cs="Arial"/>
                <w:sz w:val="18"/>
                <w:szCs w:val="18"/>
                <w:lang w:eastAsia="ja-JP"/>
              </w:rPr>
            </w:pPr>
            <w:r>
              <w:rPr>
                <w:rFonts w:ascii="Arial" w:hAnsi="Arial" w:cs="Arial"/>
                <w:sz w:val="18"/>
                <w:szCs w:val="18"/>
                <w:lang w:eastAsia="ja-JP"/>
              </w:rPr>
              <w:t>Натрия азидом</w:t>
            </w:r>
          </w:p>
        </w:tc>
        <w:tc>
          <w:tcPr>
            <w:tcW w:w="1003" w:type="dxa"/>
          </w:tcPr>
          <w:p w:rsidR="00A24138" w:rsidRPr="00BA184F" w:rsidRDefault="00A24138" w:rsidP="00A24138">
            <w:pPr>
              <w:jc w:val="both"/>
              <w:rPr>
                <w:rFonts w:ascii="Arial" w:hAnsi="Arial" w:cs="Arial"/>
                <w:sz w:val="18"/>
                <w:szCs w:val="18"/>
                <w:lang w:eastAsia="ja-JP"/>
              </w:rPr>
            </w:pPr>
            <w:r w:rsidRPr="00BA184F">
              <w:rPr>
                <w:rFonts w:ascii="Arial" w:hAnsi="Arial" w:cs="Arial"/>
                <w:sz w:val="18"/>
                <w:szCs w:val="18"/>
                <w:lang w:eastAsia="ja-JP"/>
              </w:rPr>
              <w:t>25 мкл</w:t>
            </w:r>
          </w:p>
          <w:p w:rsidR="00556006" w:rsidRPr="00BA184F" w:rsidRDefault="00556006" w:rsidP="00556006">
            <w:pPr>
              <w:jc w:val="both"/>
              <w:rPr>
                <w:rFonts w:ascii="Arial" w:hAnsi="Arial" w:cs="Arial"/>
                <w:sz w:val="18"/>
                <w:szCs w:val="18"/>
                <w:lang w:val="en-US" w:eastAsia="ja-JP"/>
              </w:rPr>
            </w:pPr>
          </w:p>
          <w:p w:rsidR="00A24138" w:rsidRPr="00BA184F" w:rsidRDefault="00556006" w:rsidP="00556006">
            <w:pPr>
              <w:ind w:right="-52"/>
              <w:jc w:val="both"/>
              <w:rPr>
                <w:rFonts w:ascii="Arial" w:hAnsi="Arial" w:cs="Arial"/>
                <w:sz w:val="18"/>
                <w:szCs w:val="18"/>
                <w:lang w:val="en-US" w:eastAsia="ja-JP"/>
              </w:rPr>
            </w:pPr>
            <w:r w:rsidRPr="00BA184F">
              <w:rPr>
                <w:rFonts w:ascii="Arial" w:hAnsi="Arial" w:cs="Arial"/>
                <w:sz w:val="18"/>
                <w:szCs w:val="18"/>
                <w:lang w:val="en-US" w:eastAsia="ja-JP"/>
              </w:rPr>
              <w:t>&lt; 0</w:t>
            </w:r>
            <w:r w:rsidRPr="00BA184F">
              <w:rPr>
                <w:rFonts w:ascii="Arial" w:hAnsi="Arial" w:cs="Arial"/>
                <w:sz w:val="18"/>
                <w:szCs w:val="18"/>
                <w:lang w:eastAsia="ja-JP"/>
              </w:rPr>
              <w:t>,</w:t>
            </w:r>
            <w:r w:rsidRPr="00BA184F">
              <w:rPr>
                <w:rFonts w:ascii="Arial" w:hAnsi="Arial" w:cs="Arial"/>
                <w:sz w:val="18"/>
                <w:szCs w:val="18"/>
                <w:lang w:val="en-US" w:eastAsia="ja-JP"/>
              </w:rPr>
              <w:t>1%</w:t>
            </w:r>
          </w:p>
        </w:tc>
        <w:tc>
          <w:tcPr>
            <w:tcW w:w="1440" w:type="dxa"/>
          </w:tcPr>
          <w:p w:rsidR="00A24138" w:rsidRPr="00BA184F" w:rsidRDefault="00A24138" w:rsidP="00A24138">
            <w:pPr>
              <w:ind w:right="-108"/>
              <w:jc w:val="both"/>
              <w:rPr>
                <w:rFonts w:ascii="Arial" w:hAnsi="Arial" w:cs="Arial"/>
                <w:sz w:val="18"/>
                <w:szCs w:val="18"/>
                <w:lang w:val="en-US" w:eastAsia="ja-JP"/>
              </w:rPr>
            </w:pPr>
          </w:p>
        </w:tc>
      </w:tr>
      <w:tr w:rsidR="00A24138" w:rsidRPr="00BA184F" w:rsidTr="00A24138">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w:t>
            </w:r>
            <w:r w:rsidRPr="00BA184F">
              <w:rPr>
                <w:rFonts w:ascii="Arial" w:hAnsi="Arial" w:cs="Arial"/>
                <w:sz w:val="18"/>
                <w:szCs w:val="18"/>
                <w:lang w:val="en-US" w:eastAsia="ja-JP"/>
              </w:rPr>
              <w:t>3, 4,</w:t>
            </w:r>
            <w:r w:rsidRPr="00BA184F">
              <w:rPr>
                <w:rFonts w:ascii="Arial" w:hAnsi="Arial" w:cs="Arial"/>
                <w:sz w:val="18"/>
                <w:szCs w:val="18"/>
                <w:lang w:eastAsia="ja-JP"/>
              </w:rPr>
              <w:t xml:space="preserve"> </w:t>
            </w:r>
            <w:r w:rsidRPr="00BA184F">
              <w:rPr>
                <w:rFonts w:ascii="Arial" w:hAnsi="Arial" w:cs="Arial"/>
                <w:sz w:val="18"/>
                <w:szCs w:val="18"/>
                <w:lang w:val="en-US" w:eastAsia="ja-JP"/>
              </w:rPr>
              <w:t>5</w:t>
            </w:r>
          </w:p>
        </w:tc>
        <w:tc>
          <w:tcPr>
            <w:tcW w:w="1080"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eastAsia="ja-JP"/>
              </w:rPr>
              <w:t>Жидкая</w:t>
            </w:r>
          </w:p>
        </w:tc>
        <w:tc>
          <w:tcPr>
            <w:tcW w:w="4860" w:type="dxa"/>
          </w:tcPr>
          <w:p w:rsidR="00A24138" w:rsidRPr="00BA184F" w:rsidRDefault="00A24138" w:rsidP="00A24138">
            <w:pPr>
              <w:ind w:right="-108"/>
              <w:jc w:val="both"/>
              <w:rPr>
                <w:rFonts w:ascii="Arial" w:hAnsi="Arial" w:cs="Arial"/>
                <w:sz w:val="18"/>
                <w:szCs w:val="18"/>
                <w:lang w:eastAsia="ja-JP"/>
              </w:rPr>
            </w:pPr>
            <w:r w:rsidRPr="00BA184F">
              <w:rPr>
                <w:rFonts w:ascii="Arial" w:hAnsi="Arial" w:cs="Arial"/>
                <w:sz w:val="18"/>
                <w:szCs w:val="18"/>
                <w:lang w:eastAsia="ja-JP"/>
              </w:rPr>
              <w:t>Промывочный буфер в составе:</w:t>
            </w:r>
          </w:p>
          <w:p w:rsidR="00A24138" w:rsidRPr="00BA184F" w:rsidRDefault="00A24138" w:rsidP="00A24138">
            <w:pPr>
              <w:ind w:right="-108"/>
              <w:jc w:val="both"/>
              <w:rPr>
                <w:rFonts w:ascii="Arial" w:hAnsi="Arial" w:cs="Arial"/>
                <w:sz w:val="18"/>
                <w:szCs w:val="18"/>
                <w:lang w:eastAsia="ja-JP"/>
              </w:rPr>
            </w:pPr>
            <w:r w:rsidRPr="00BA184F">
              <w:rPr>
                <w:rFonts w:ascii="Arial" w:hAnsi="Arial" w:cs="Arial"/>
                <w:sz w:val="18"/>
                <w:szCs w:val="18"/>
                <w:lang w:eastAsia="ja-JP"/>
              </w:rPr>
              <w:t>MOPS</w:t>
            </w:r>
            <w:r w:rsidR="000A139F" w:rsidRPr="00BA184F">
              <w:rPr>
                <w:rFonts w:ascii="Arial" w:hAnsi="Arial" w:cs="Arial"/>
                <w:sz w:val="18"/>
                <w:szCs w:val="18"/>
                <w:lang w:eastAsia="ja-JP"/>
              </w:rPr>
              <w:t>***</w:t>
            </w:r>
            <w:r w:rsidR="00503790" w:rsidRPr="00BA184F">
              <w:rPr>
                <w:rFonts w:ascii="Arial" w:hAnsi="Arial" w:cs="Arial"/>
                <w:sz w:val="18"/>
                <w:szCs w:val="18"/>
                <w:lang w:eastAsia="ja-JP"/>
              </w:rPr>
              <w:t xml:space="preserve">* </w:t>
            </w:r>
            <w:r w:rsidRPr="00BA184F">
              <w:rPr>
                <w:rFonts w:ascii="Arial" w:hAnsi="Arial" w:cs="Arial"/>
                <w:sz w:val="18"/>
                <w:szCs w:val="18"/>
                <w:lang w:eastAsia="ja-JP"/>
              </w:rPr>
              <w:t>буфер</w:t>
            </w:r>
            <w:r w:rsidR="00503790" w:rsidRPr="00BA184F">
              <w:rPr>
                <w:rFonts w:ascii="Arial" w:hAnsi="Arial" w:cs="Arial"/>
                <w:sz w:val="18"/>
                <w:szCs w:val="18"/>
                <w:lang w:eastAsia="ja-JP"/>
              </w:rPr>
              <w:t xml:space="preserve"> с</w:t>
            </w:r>
          </w:p>
          <w:p w:rsidR="00A24138" w:rsidRPr="00BA184F" w:rsidRDefault="00A24138" w:rsidP="00A24138">
            <w:pPr>
              <w:ind w:right="-108"/>
              <w:jc w:val="both"/>
              <w:rPr>
                <w:rFonts w:ascii="Arial" w:hAnsi="Arial" w:cs="Arial"/>
                <w:sz w:val="18"/>
                <w:szCs w:val="18"/>
                <w:lang w:eastAsia="ja-JP"/>
              </w:rPr>
            </w:pPr>
            <w:r w:rsidRPr="00BA184F">
              <w:rPr>
                <w:rFonts w:ascii="Arial" w:hAnsi="Arial" w:cs="Arial"/>
                <w:sz w:val="18"/>
                <w:szCs w:val="18"/>
                <w:lang w:eastAsia="ja-JP"/>
              </w:rPr>
              <w:t>Натрия азид</w:t>
            </w:r>
            <w:r w:rsidR="00503790" w:rsidRPr="00BA184F">
              <w:rPr>
                <w:rFonts w:ascii="Arial" w:hAnsi="Arial" w:cs="Arial"/>
                <w:sz w:val="18"/>
                <w:szCs w:val="18"/>
                <w:lang w:eastAsia="ja-JP"/>
              </w:rPr>
              <w:t>ом</w:t>
            </w:r>
          </w:p>
        </w:tc>
        <w:tc>
          <w:tcPr>
            <w:tcW w:w="1003" w:type="dxa"/>
          </w:tcPr>
          <w:p w:rsidR="00A24138" w:rsidRPr="00BA184F" w:rsidRDefault="00A24138" w:rsidP="00A24138">
            <w:pPr>
              <w:ind w:right="-108"/>
              <w:jc w:val="both"/>
              <w:rPr>
                <w:rFonts w:ascii="Arial" w:hAnsi="Arial" w:cs="Arial"/>
                <w:sz w:val="18"/>
                <w:szCs w:val="18"/>
                <w:lang w:val="en-US" w:eastAsia="ja-JP"/>
              </w:rPr>
            </w:pPr>
            <w:r w:rsidRPr="00BA184F">
              <w:rPr>
                <w:rFonts w:ascii="Arial" w:hAnsi="Arial" w:cs="Arial"/>
                <w:sz w:val="18"/>
                <w:szCs w:val="18"/>
                <w:lang w:val="en-US" w:eastAsia="ja-JP"/>
              </w:rPr>
              <w:t>400</w:t>
            </w:r>
            <w:r w:rsidRPr="00BA184F">
              <w:rPr>
                <w:rFonts w:ascii="Arial" w:hAnsi="Arial" w:cs="Arial"/>
                <w:sz w:val="18"/>
                <w:szCs w:val="18"/>
                <w:lang w:eastAsia="ja-JP"/>
              </w:rPr>
              <w:t xml:space="preserve"> мкл</w:t>
            </w:r>
          </w:p>
          <w:p w:rsidR="00A24138" w:rsidRPr="00BA184F" w:rsidRDefault="00A24138" w:rsidP="00A24138">
            <w:pPr>
              <w:jc w:val="both"/>
              <w:rPr>
                <w:rFonts w:ascii="Arial" w:hAnsi="Arial" w:cs="Arial"/>
                <w:sz w:val="18"/>
                <w:szCs w:val="18"/>
                <w:lang w:val="en-US" w:eastAsia="ja-JP"/>
              </w:rPr>
            </w:pPr>
          </w:p>
          <w:p w:rsidR="00A24138" w:rsidRPr="00BA184F" w:rsidRDefault="00A24138" w:rsidP="00A24138">
            <w:pPr>
              <w:ind w:right="-52"/>
              <w:jc w:val="both"/>
              <w:rPr>
                <w:rFonts w:ascii="Arial" w:hAnsi="Arial" w:cs="Arial"/>
                <w:sz w:val="18"/>
                <w:szCs w:val="18"/>
                <w:lang w:val="en-US" w:eastAsia="ja-JP"/>
              </w:rPr>
            </w:pPr>
            <w:r w:rsidRPr="00BA184F">
              <w:rPr>
                <w:rFonts w:ascii="Arial" w:hAnsi="Arial" w:cs="Arial"/>
                <w:sz w:val="18"/>
                <w:szCs w:val="18"/>
                <w:lang w:val="en-US" w:eastAsia="ja-JP"/>
              </w:rPr>
              <w:t>&lt; 0</w:t>
            </w:r>
            <w:r w:rsidRPr="00BA184F">
              <w:rPr>
                <w:rFonts w:ascii="Arial" w:hAnsi="Arial" w:cs="Arial"/>
                <w:sz w:val="18"/>
                <w:szCs w:val="18"/>
                <w:lang w:eastAsia="ja-JP"/>
              </w:rPr>
              <w:t>,</w:t>
            </w:r>
            <w:r w:rsidRPr="00BA184F">
              <w:rPr>
                <w:rFonts w:ascii="Arial" w:hAnsi="Arial" w:cs="Arial"/>
                <w:sz w:val="18"/>
                <w:szCs w:val="18"/>
                <w:lang w:val="en-US" w:eastAsia="ja-JP"/>
              </w:rPr>
              <w:t>1%</w:t>
            </w:r>
          </w:p>
        </w:tc>
        <w:tc>
          <w:tcPr>
            <w:tcW w:w="1440" w:type="dxa"/>
          </w:tcPr>
          <w:p w:rsidR="00A24138" w:rsidRPr="00BA184F" w:rsidRDefault="00A24138" w:rsidP="00A24138">
            <w:pPr>
              <w:jc w:val="both"/>
              <w:rPr>
                <w:rFonts w:ascii="Arial" w:hAnsi="Arial" w:cs="Arial"/>
                <w:sz w:val="18"/>
                <w:szCs w:val="18"/>
                <w:lang w:val="en-US" w:eastAsia="ja-JP"/>
              </w:rPr>
            </w:pPr>
          </w:p>
        </w:tc>
      </w:tr>
    </w:tbl>
    <w:p w:rsidR="00DA1E9D" w:rsidRPr="00BA184F" w:rsidRDefault="00DA1E9D" w:rsidP="00DA1E9D">
      <w:pPr>
        <w:jc w:val="both"/>
        <w:rPr>
          <w:rFonts w:ascii="Arial" w:hAnsi="Arial" w:cs="Arial"/>
          <w:sz w:val="18"/>
          <w:szCs w:val="18"/>
          <w:lang w:eastAsia="ja-JP"/>
        </w:rPr>
      </w:pPr>
      <w:r w:rsidRPr="00BA184F">
        <w:rPr>
          <w:rFonts w:ascii="Arial" w:hAnsi="Arial" w:cs="Arial"/>
          <w:sz w:val="18"/>
          <w:szCs w:val="18"/>
          <w:lang w:eastAsia="ja-JP"/>
        </w:rPr>
        <w:t>№№ 1, 6, 8, 9, 10, 12, 14, 15, 16 – пустые лунки</w:t>
      </w:r>
    </w:p>
    <w:p w:rsidR="00C865A4" w:rsidRPr="00BA184F" w:rsidRDefault="00C865A4" w:rsidP="00A24138">
      <w:pPr>
        <w:rPr>
          <w:rFonts w:ascii="Arial" w:hAnsi="Arial" w:cs="Arial"/>
          <w:sz w:val="18"/>
          <w:szCs w:val="18"/>
          <w:lang w:eastAsia="ja-JP"/>
        </w:rPr>
      </w:pPr>
      <w:r w:rsidRPr="00BA184F">
        <w:rPr>
          <w:rFonts w:ascii="Arial" w:hAnsi="Arial" w:cs="Arial"/>
          <w:sz w:val="18"/>
          <w:szCs w:val="18"/>
          <w:lang w:eastAsia="ja-JP"/>
        </w:rPr>
        <w:t>*</w:t>
      </w:r>
      <w:r w:rsidRPr="00BA184F">
        <w:rPr>
          <w:rFonts w:ascii="Arial" w:hAnsi="Arial" w:cs="Arial"/>
          <w:sz w:val="18"/>
          <w:szCs w:val="18"/>
          <w:lang w:val="en-US" w:eastAsia="ja-JP"/>
        </w:rPr>
        <w:t>PoAb</w:t>
      </w:r>
      <w:r w:rsidRPr="00BA184F">
        <w:rPr>
          <w:rFonts w:ascii="Arial" w:hAnsi="Arial" w:cs="Arial"/>
          <w:sz w:val="18"/>
          <w:szCs w:val="18"/>
          <w:lang w:eastAsia="ja-JP"/>
        </w:rPr>
        <w:t xml:space="preserve"> - поликлональные антитела</w:t>
      </w:r>
    </w:p>
    <w:p w:rsidR="000A139F" w:rsidRPr="00BA184F" w:rsidRDefault="000A139F" w:rsidP="000A139F">
      <w:pPr>
        <w:jc w:val="both"/>
        <w:rPr>
          <w:rFonts w:ascii="Arial" w:hAnsi="Arial" w:cs="Arial"/>
          <w:sz w:val="18"/>
          <w:szCs w:val="18"/>
          <w:lang w:eastAsia="ja-JP"/>
        </w:rPr>
      </w:pPr>
      <w:r w:rsidRPr="00BA184F">
        <w:rPr>
          <w:rFonts w:ascii="Arial" w:hAnsi="Arial" w:cs="Arial"/>
          <w:sz w:val="18"/>
          <w:szCs w:val="18"/>
          <w:lang w:eastAsia="ja-JP"/>
        </w:rPr>
        <w:t>**</w:t>
      </w:r>
      <w:r w:rsidRPr="00BA184F">
        <w:rPr>
          <w:rFonts w:ascii="Arial" w:hAnsi="Arial" w:cs="Arial"/>
          <w:sz w:val="18"/>
          <w:szCs w:val="18"/>
          <w:lang w:val="en-US" w:eastAsia="ja-JP"/>
        </w:rPr>
        <w:t>MES</w:t>
      </w:r>
      <w:r w:rsidRPr="00BA184F">
        <w:rPr>
          <w:rFonts w:ascii="Arial" w:hAnsi="Arial" w:cs="Arial"/>
          <w:sz w:val="18"/>
          <w:szCs w:val="18"/>
          <w:lang w:eastAsia="ja-JP"/>
        </w:rPr>
        <w:t xml:space="preserve"> - 2-морфолиноэтансульфоновая кислота, моногидрат </w:t>
      </w:r>
    </w:p>
    <w:p w:rsidR="00503790" w:rsidRPr="00BA184F" w:rsidRDefault="00503790" w:rsidP="00503790">
      <w:pPr>
        <w:rPr>
          <w:rFonts w:ascii="Arial" w:hAnsi="Arial" w:cs="Arial"/>
          <w:sz w:val="18"/>
          <w:szCs w:val="18"/>
          <w:lang w:eastAsia="ja-JP"/>
        </w:rPr>
      </w:pPr>
      <w:r w:rsidRPr="00BA184F">
        <w:rPr>
          <w:rFonts w:ascii="Arial" w:hAnsi="Arial" w:cs="Arial"/>
          <w:sz w:val="18"/>
          <w:szCs w:val="18"/>
          <w:lang w:eastAsia="ja-JP"/>
        </w:rPr>
        <w:t>***</w:t>
      </w:r>
      <w:r w:rsidRPr="00BA184F">
        <w:rPr>
          <w:rFonts w:ascii="Arial" w:hAnsi="Arial" w:cs="Arial"/>
          <w:sz w:val="18"/>
          <w:szCs w:val="18"/>
          <w:lang w:val="en-US" w:eastAsia="ja-JP"/>
        </w:rPr>
        <w:t>MoAb</w:t>
      </w:r>
      <w:r w:rsidRPr="00BA184F">
        <w:rPr>
          <w:rFonts w:ascii="Arial" w:hAnsi="Arial" w:cs="Arial"/>
          <w:sz w:val="18"/>
          <w:szCs w:val="18"/>
          <w:lang w:eastAsia="ja-JP"/>
        </w:rPr>
        <w:t xml:space="preserve"> - моноклональные антитела</w:t>
      </w:r>
    </w:p>
    <w:p w:rsidR="00C865A4" w:rsidRPr="00BA184F" w:rsidRDefault="00C865A4" w:rsidP="00A24138">
      <w:pPr>
        <w:jc w:val="both"/>
        <w:rPr>
          <w:rFonts w:ascii="Arial" w:hAnsi="Arial" w:cs="Arial"/>
          <w:sz w:val="18"/>
          <w:szCs w:val="18"/>
          <w:lang w:eastAsia="ja-JP"/>
        </w:rPr>
      </w:pPr>
      <w:r w:rsidRPr="00BA184F">
        <w:rPr>
          <w:rFonts w:ascii="Arial" w:hAnsi="Arial" w:cs="Arial"/>
          <w:sz w:val="18"/>
          <w:szCs w:val="18"/>
          <w:lang w:eastAsia="ja-JP"/>
        </w:rPr>
        <w:t>**</w:t>
      </w:r>
      <w:r w:rsidR="00503790" w:rsidRPr="00BA184F">
        <w:rPr>
          <w:rFonts w:ascii="Arial" w:hAnsi="Arial" w:cs="Arial"/>
          <w:sz w:val="18"/>
          <w:szCs w:val="18"/>
          <w:lang w:eastAsia="ja-JP"/>
        </w:rPr>
        <w:t>**</w:t>
      </w:r>
      <w:r w:rsidRPr="00BA184F">
        <w:rPr>
          <w:rFonts w:ascii="Arial" w:hAnsi="Arial" w:cs="Arial"/>
          <w:sz w:val="18"/>
          <w:szCs w:val="18"/>
          <w:lang w:val="en-US" w:eastAsia="ja-JP"/>
        </w:rPr>
        <w:t>MOPS</w:t>
      </w:r>
      <w:r w:rsidRPr="00BA184F">
        <w:rPr>
          <w:rFonts w:ascii="Arial" w:hAnsi="Arial" w:cs="Arial"/>
          <w:sz w:val="18"/>
          <w:szCs w:val="18"/>
          <w:lang w:eastAsia="ja-JP"/>
        </w:rPr>
        <w:t xml:space="preserve"> - 3-морфолинопропансульфоновая кислота </w:t>
      </w:r>
    </w:p>
    <w:p w:rsidR="00503790" w:rsidRPr="00BA184F" w:rsidRDefault="00503790" w:rsidP="00503790">
      <w:pPr>
        <w:jc w:val="both"/>
        <w:rPr>
          <w:rFonts w:ascii="Arial" w:hAnsi="Arial" w:cs="Arial"/>
          <w:sz w:val="18"/>
          <w:szCs w:val="18"/>
          <w:lang w:eastAsia="ja-JP"/>
        </w:rPr>
      </w:pPr>
      <w:r w:rsidRPr="00BA184F">
        <w:rPr>
          <w:rFonts w:ascii="Arial" w:hAnsi="Arial" w:cs="Arial"/>
          <w:sz w:val="18"/>
          <w:szCs w:val="18"/>
          <w:lang w:val="en-US" w:eastAsia="ja-JP"/>
        </w:rPr>
        <w:t>CDP</w:t>
      </w:r>
      <w:r w:rsidRPr="00BA184F">
        <w:rPr>
          <w:rFonts w:ascii="Arial" w:hAnsi="Arial" w:cs="Arial"/>
          <w:sz w:val="18"/>
          <w:szCs w:val="18"/>
          <w:lang w:eastAsia="ja-JP"/>
        </w:rPr>
        <w:t>-</w:t>
      </w:r>
      <w:r w:rsidRPr="00BA184F">
        <w:rPr>
          <w:rFonts w:ascii="Arial" w:hAnsi="Arial" w:cs="Arial"/>
          <w:sz w:val="18"/>
          <w:szCs w:val="18"/>
          <w:lang w:val="en-US" w:eastAsia="ja-JP"/>
        </w:rPr>
        <w:t>Star</w:t>
      </w:r>
      <w:r w:rsidRPr="00BA184F">
        <w:rPr>
          <w:rFonts w:ascii="Arial" w:hAnsi="Arial" w:cs="Arial"/>
          <w:sz w:val="18"/>
          <w:szCs w:val="18"/>
          <w:lang w:eastAsia="ja-JP"/>
        </w:rPr>
        <w:t xml:space="preserve">® - зарегистрированная торговая марка </w:t>
      </w:r>
      <w:r w:rsidRPr="00BA184F">
        <w:rPr>
          <w:rFonts w:ascii="Arial" w:hAnsi="Arial" w:cs="Arial"/>
          <w:sz w:val="18"/>
          <w:szCs w:val="18"/>
          <w:lang w:val="en-US" w:eastAsia="ja-JP"/>
        </w:rPr>
        <w:t>Applied</w:t>
      </w:r>
      <w:r w:rsidRPr="00BA184F">
        <w:rPr>
          <w:rFonts w:ascii="Arial" w:hAnsi="Arial" w:cs="Arial"/>
          <w:sz w:val="18"/>
          <w:szCs w:val="18"/>
          <w:lang w:eastAsia="ja-JP"/>
        </w:rPr>
        <w:t xml:space="preserve"> </w:t>
      </w:r>
      <w:r w:rsidRPr="00BA184F">
        <w:rPr>
          <w:rFonts w:ascii="Arial" w:hAnsi="Arial" w:cs="Arial"/>
          <w:sz w:val="18"/>
          <w:szCs w:val="18"/>
          <w:lang w:val="en-US" w:eastAsia="ja-JP"/>
        </w:rPr>
        <w:t>Biosystems</w:t>
      </w:r>
    </w:p>
    <w:p w:rsidR="002E31B4" w:rsidRPr="00BA184F" w:rsidRDefault="00503790" w:rsidP="001214F1">
      <w:pPr>
        <w:tabs>
          <w:tab w:val="left" w:pos="4962"/>
        </w:tabs>
        <w:spacing w:before="120"/>
        <w:jc w:val="both"/>
        <w:rPr>
          <w:rFonts w:ascii="Arial" w:hAnsi="Arial" w:cs="Arial"/>
          <w:sz w:val="18"/>
          <w:szCs w:val="18"/>
          <w:lang w:eastAsia="ja-JP"/>
        </w:rPr>
      </w:pPr>
      <w:r w:rsidRPr="00BA184F">
        <w:rPr>
          <w:rFonts w:ascii="Arial" w:hAnsi="Arial" w:cs="Arial"/>
          <w:sz w:val="18"/>
          <w:szCs w:val="18"/>
          <w:lang w:eastAsia="ja-JP"/>
        </w:rPr>
        <w:t>2. К</w:t>
      </w:r>
      <w:r w:rsidR="00FB0E25" w:rsidRPr="00BA184F">
        <w:rPr>
          <w:rFonts w:ascii="Arial" w:hAnsi="Arial" w:cs="Arial"/>
          <w:sz w:val="18"/>
          <w:szCs w:val="18"/>
          <w:lang w:eastAsia="ja-JP"/>
        </w:rPr>
        <w:t>алибратор</w:t>
      </w:r>
      <w:r w:rsidRPr="00BA184F">
        <w:rPr>
          <w:rFonts w:ascii="Arial" w:hAnsi="Arial" w:cs="Arial"/>
          <w:sz w:val="18"/>
          <w:szCs w:val="18"/>
          <w:lang w:eastAsia="ja-JP"/>
        </w:rPr>
        <w:t xml:space="preserve"> </w:t>
      </w:r>
      <w:r w:rsidR="002E31B4" w:rsidRPr="00BA184F">
        <w:rPr>
          <w:rFonts w:ascii="Arial" w:hAnsi="Arial" w:cs="Arial"/>
          <w:sz w:val="18"/>
          <w:szCs w:val="18"/>
          <w:lang w:eastAsia="ja-JP"/>
        </w:rPr>
        <w:t>1 (</w:t>
      </w:r>
      <w:r w:rsidR="002E31B4" w:rsidRPr="00BA184F">
        <w:rPr>
          <w:rFonts w:ascii="Arial" w:hAnsi="Arial" w:cs="Arial"/>
          <w:sz w:val="18"/>
          <w:szCs w:val="18"/>
          <w:lang w:val="en-US" w:eastAsia="ja-JP"/>
        </w:rPr>
        <w:t>CAL</w:t>
      </w:r>
      <w:r w:rsidR="002E31B4" w:rsidRPr="00BA184F">
        <w:rPr>
          <w:rFonts w:ascii="Arial" w:hAnsi="Arial" w:cs="Arial"/>
          <w:sz w:val="18"/>
          <w:szCs w:val="18"/>
          <w:lang w:eastAsia="ja-JP"/>
        </w:rPr>
        <w:t xml:space="preserve">-1) </w:t>
      </w:r>
      <w:r w:rsidR="00C26C1F" w:rsidRPr="00BA184F">
        <w:rPr>
          <w:rFonts w:ascii="Arial" w:hAnsi="Arial" w:cs="Arial"/>
          <w:sz w:val="18"/>
          <w:szCs w:val="18"/>
          <w:lang w:eastAsia="ja-JP"/>
        </w:rPr>
        <w:tab/>
      </w:r>
      <w:r w:rsidR="00A663A7">
        <w:rPr>
          <w:rFonts w:ascii="Arial" w:hAnsi="Arial" w:cs="Arial"/>
          <w:sz w:val="18"/>
          <w:szCs w:val="18"/>
          <w:lang w:eastAsia="ja-JP"/>
        </w:rPr>
        <w:t>1</w:t>
      </w:r>
      <w:r w:rsidRPr="00BA184F">
        <w:rPr>
          <w:rFonts w:ascii="Arial" w:hAnsi="Arial" w:cs="Arial"/>
          <w:sz w:val="18"/>
          <w:szCs w:val="18"/>
          <w:lang w:eastAsia="ja-JP"/>
        </w:rPr>
        <w:t xml:space="preserve"> флакон </w:t>
      </w:r>
      <w:r w:rsidRPr="00BA184F">
        <w:rPr>
          <w:rFonts w:ascii="Arial" w:hAnsi="Arial" w:cs="Arial"/>
          <w:sz w:val="18"/>
          <w:szCs w:val="18"/>
          <w:lang w:val="en-US" w:eastAsia="ja-JP"/>
        </w:rPr>
        <w:t>x</w:t>
      </w:r>
      <w:r w:rsidRPr="00BA184F">
        <w:rPr>
          <w:rFonts w:ascii="Arial" w:hAnsi="Arial" w:cs="Arial"/>
          <w:sz w:val="18"/>
          <w:szCs w:val="18"/>
          <w:lang w:eastAsia="ja-JP"/>
        </w:rPr>
        <w:t xml:space="preserve"> </w:t>
      </w:r>
      <w:r w:rsidR="00A663A7">
        <w:rPr>
          <w:rFonts w:ascii="Arial" w:hAnsi="Arial" w:cs="Arial"/>
          <w:sz w:val="18"/>
          <w:szCs w:val="18"/>
          <w:lang w:eastAsia="ja-JP"/>
        </w:rPr>
        <w:t>2,0</w:t>
      </w:r>
      <w:r w:rsidR="002E31B4" w:rsidRPr="00BA184F">
        <w:rPr>
          <w:rFonts w:ascii="Arial" w:hAnsi="Arial" w:cs="Arial"/>
          <w:sz w:val="18"/>
          <w:szCs w:val="18"/>
          <w:lang w:eastAsia="ja-JP"/>
        </w:rPr>
        <w:t xml:space="preserve"> </w:t>
      </w:r>
      <w:r w:rsidR="00FB0E25" w:rsidRPr="00BA184F">
        <w:rPr>
          <w:rFonts w:ascii="Arial" w:hAnsi="Arial" w:cs="Arial"/>
          <w:sz w:val="18"/>
          <w:szCs w:val="18"/>
          <w:lang w:eastAsia="ja-JP"/>
        </w:rPr>
        <w:t>мл</w:t>
      </w:r>
      <w:r w:rsidR="002E31B4" w:rsidRPr="00BA184F">
        <w:rPr>
          <w:rFonts w:ascii="Arial" w:hAnsi="Arial" w:cs="Arial"/>
          <w:sz w:val="18"/>
          <w:szCs w:val="18"/>
          <w:lang w:eastAsia="ja-JP"/>
        </w:rPr>
        <w:t xml:space="preserve"> (</w:t>
      </w:r>
      <w:r w:rsidR="008B2A11" w:rsidRPr="00BA184F">
        <w:rPr>
          <w:rFonts w:ascii="Arial" w:hAnsi="Arial" w:cs="Arial"/>
          <w:sz w:val="18"/>
          <w:szCs w:val="18"/>
          <w:lang w:eastAsia="ja-JP"/>
        </w:rPr>
        <w:t>жидкий</w:t>
      </w:r>
      <w:r w:rsidR="002E31B4" w:rsidRPr="00BA184F">
        <w:rPr>
          <w:rFonts w:ascii="Arial" w:hAnsi="Arial" w:cs="Arial"/>
          <w:sz w:val="18"/>
          <w:szCs w:val="18"/>
          <w:lang w:eastAsia="ja-JP"/>
        </w:rPr>
        <w:t>)</w:t>
      </w:r>
    </w:p>
    <w:p w:rsidR="002E31B4" w:rsidRPr="00BA184F" w:rsidRDefault="00503790" w:rsidP="001214F1">
      <w:pPr>
        <w:tabs>
          <w:tab w:val="left" w:pos="4962"/>
        </w:tabs>
        <w:jc w:val="both"/>
        <w:rPr>
          <w:rFonts w:ascii="Arial" w:hAnsi="Arial" w:cs="Arial"/>
          <w:sz w:val="18"/>
          <w:szCs w:val="18"/>
          <w:lang w:eastAsia="ja-JP"/>
        </w:rPr>
      </w:pPr>
      <w:r w:rsidRPr="00BA184F">
        <w:rPr>
          <w:rFonts w:ascii="Arial" w:hAnsi="Arial" w:cs="Arial"/>
          <w:sz w:val="18"/>
          <w:szCs w:val="18"/>
          <w:lang w:eastAsia="ja-JP"/>
        </w:rPr>
        <w:t>3</w:t>
      </w:r>
      <w:r w:rsidR="002E31B4" w:rsidRPr="00BA184F">
        <w:rPr>
          <w:rFonts w:ascii="Arial" w:hAnsi="Arial" w:cs="Arial"/>
          <w:sz w:val="18"/>
          <w:szCs w:val="18"/>
          <w:lang w:eastAsia="ja-JP"/>
        </w:rPr>
        <w:t xml:space="preserve">. </w:t>
      </w:r>
      <w:r w:rsidR="00FB0E25" w:rsidRPr="00BA184F">
        <w:rPr>
          <w:rFonts w:ascii="Arial" w:hAnsi="Arial" w:cs="Arial"/>
          <w:sz w:val="18"/>
          <w:szCs w:val="18"/>
          <w:lang w:eastAsia="ja-JP"/>
        </w:rPr>
        <w:t xml:space="preserve">Калибратор </w:t>
      </w:r>
      <w:r w:rsidR="002E31B4" w:rsidRPr="00BA184F">
        <w:rPr>
          <w:rFonts w:ascii="Arial" w:hAnsi="Arial" w:cs="Arial"/>
          <w:sz w:val="18"/>
          <w:szCs w:val="18"/>
          <w:lang w:eastAsia="ja-JP"/>
        </w:rPr>
        <w:t>2 (</w:t>
      </w:r>
      <w:r w:rsidR="002E31B4" w:rsidRPr="00BA184F">
        <w:rPr>
          <w:rFonts w:ascii="Arial" w:hAnsi="Arial" w:cs="Arial"/>
          <w:sz w:val="18"/>
          <w:szCs w:val="18"/>
          <w:lang w:val="en-US" w:eastAsia="ja-JP"/>
        </w:rPr>
        <w:t>CAL</w:t>
      </w:r>
      <w:r w:rsidR="002E31B4" w:rsidRPr="00BA184F">
        <w:rPr>
          <w:rFonts w:ascii="Arial" w:hAnsi="Arial" w:cs="Arial"/>
          <w:sz w:val="18"/>
          <w:szCs w:val="18"/>
          <w:lang w:eastAsia="ja-JP"/>
        </w:rPr>
        <w:t xml:space="preserve">-2) </w:t>
      </w:r>
      <w:r w:rsidR="00C26C1F" w:rsidRPr="00BA184F">
        <w:rPr>
          <w:rFonts w:ascii="Arial" w:hAnsi="Arial" w:cs="Arial"/>
          <w:sz w:val="18"/>
          <w:szCs w:val="18"/>
          <w:lang w:eastAsia="ja-JP"/>
        </w:rPr>
        <w:tab/>
      </w:r>
      <w:r w:rsidRPr="00BA184F">
        <w:rPr>
          <w:rFonts w:ascii="Arial" w:hAnsi="Arial" w:cs="Arial"/>
          <w:sz w:val="18"/>
          <w:szCs w:val="18"/>
          <w:lang w:eastAsia="ja-JP"/>
        </w:rPr>
        <w:t xml:space="preserve">2 флакона </w:t>
      </w:r>
      <w:r w:rsidR="00FB0E25" w:rsidRPr="00BA184F">
        <w:rPr>
          <w:rFonts w:ascii="Arial" w:hAnsi="Arial" w:cs="Arial"/>
          <w:sz w:val="18"/>
          <w:szCs w:val="18"/>
          <w:lang w:eastAsia="ja-JP"/>
        </w:rPr>
        <w:t xml:space="preserve">для </w:t>
      </w:r>
      <w:r w:rsidR="002E31B4" w:rsidRPr="00BA184F">
        <w:rPr>
          <w:rFonts w:ascii="Arial" w:hAnsi="Arial" w:cs="Arial"/>
          <w:sz w:val="18"/>
          <w:szCs w:val="18"/>
          <w:lang w:eastAsia="ja-JP"/>
        </w:rPr>
        <w:t>1</w:t>
      </w:r>
      <w:r w:rsidR="00FB0E25" w:rsidRPr="00BA184F">
        <w:rPr>
          <w:rFonts w:ascii="Arial" w:hAnsi="Arial" w:cs="Arial"/>
          <w:sz w:val="18"/>
          <w:szCs w:val="18"/>
          <w:lang w:eastAsia="ja-JP"/>
        </w:rPr>
        <w:t>,</w:t>
      </w:r>
      <w:r w:rsidR="00926D8E" w:rsidRPr="00BA184F">
        <w:rPr>
          <w:rFonts w:ascii="Arial" w:hAnsi="Arial" w:cs="Arial"/>
          <w:sz w:val="18"/>
          <w:szCs w:val="18"/>
          <w:lang w:eastAsia="ja-JP"/>
        </w:rPr>
        <w:t>2</w:t>
      </w:r>
      <w:r w:rsidR="002E31B4" w:rsidRPr="00BA184F">
        <w:rPr>
          <w:rFonts w:ascii="Arial" w:hAnsi="Arial" w:cs="Arial"/>
          <w:sz w:val="18"/>
          <w:szCs w:val="18"/>
          <w:lang w:eastAsia="ja-JP"/>
        </w:rPr>
        <w:t xml:space="preserve"> </w:t>
      </w:r>
      <w:r w:rsidR="00FB0E25" w:rsidRPr="00BA184F">
        <w:rPr>
          <w:rFonts w:ascii="Arial" w:hAnsi="Arial" w:cs="Arial"/>
          <w:sz w:val="18"/>
          <w:szCs w:val="18"/>
          <w:lang w:eastAsia="ja-JP"/>
        </w:rPr>
        <w:t xml:space="preserve">мл </w:t>
      </w:r>
      <w:r w:rsidR="002E31B4" w:rsidRPr="00BA184F">
        <w:rPr>
          <w:rFonts w:ascii="Arial" w:hAnsi="Arial" w:cs="Arial"/>
          <w:sz w:val="18"/>
          <w:szCs w:val="18"/>
          <w:lang w:eastAsia="ja-JP"/>
        </w:rPr>
        <w:t>(</w:t>
      </w:r>
      <w:r w:rsidR="00A24138" w:rsidRPr="00BA184F">
        <w:rPr>
          <w:rFonts w:ascii="Arial" w:hAnsi="Arial" w:cs="Arial"/>
          <w:sz w:val="18"/>
          <w:szCs w:val="18"/>
          <w:lang w:eastAsia="ja-JP"/>
        </w:rPr>
        <w:t>лиофилизированный</w:t>
      </w:r>
      <w:r w:rsidR="002E31B4" w:rsidRPr="00BA184F">
        <w:rPr>
          <w:rFonts w:ascii="Arial" w:hAnsi="Arial" w:cs="Arial"/>
          <w:sz w:val="18"/>
          <w:szCs w:val="18"/>
          <w:lang w:eastAsia="ja-JP"/>
        </w:rPr>
        <w:t>)</w:t>
      </w:r>
    </w:p>
    <w:p w:rsidR="002E31B4" w:rsidRPr="00BA184F" w:rsidRDefault="00503790" w:rsidP="001214F1">
      <w:pPr>
        <w:tabs>
          <w:tab w:val="left" w:pos="4962"/>
        </w:tabs>
        <w:jc w:val="both"/>
        <w:rPr>
          <w:rFonts w:ascii="Arial" w:hAnsi="Arial" w:cs="Arial"/>
          <w:sz w:val="18"/>
          <w:szCs w:val="18"/>
          <w:lang w:eastAsia="ja-JP"/>
        </w:rPr>
      </w:pPr>
      <w:r w:rsidRPr="00BA184F">
        <w:rPr>
          <w:rFonts w:ascii="Arial" w:hAnsi="Arial" w:cs="Arial"/>
          <w:sz w:val="18"/>
          <w:szCs w:val="18"/>
          <w:lang w:eastAsia="ja-JP"/>
        </w:rPr>
        <w:t>4</w:t>
      </w:r>
      <w:r w:rsidR="002E31B4" w:rsidRPr="00BA184F">
        <w:rPr>
          <w:rFonts w:ascii="Arial" w:hAnsi="Arial" w:cs="Arial"/>
          <w:sz w:val="18"/>
          <w:szCs w:val="18"/>
          <w:lang w:eastAsia="ja-JP"/>
        </w:rPr>
        <w:t xml:space="preserve">. </w:t>
      </w:r>
      <w:r w:rsidR="00FB0E25" w:rsidRPr="00BA184F">
        <w:rPr>
          <w:rFonts w:ascii="Arial" w:hAnsi="Arial" w:cs="Arial"/>
          <w:sz w:val="18"/>
          <w:szCs w:val="18"/>
          <w:lang w:eastAsia="ja-JP"/>
        </w:rPr>
        <w:t>Разбавитель для калибратор</w:t>
      </w:r>
      <w:r w:rsidR="00AD25C4" w:rsidRPr="00BA184F">
        <w:rPr>
          <w:rFonts w:ascii="Arial" w:hAnsi="Arial" w:cs="Arial"/>
          <w:sz w:val="18"/>
          <w:szCs w:val="18"/>
          <w:lang w:eastAsia="ja-JP"/>
        </w:rPr>
        <w:t>а</w:t>
      </w:r>
      <w:r w:rsidR="00C26C1F" w:rsidRPr="00BA184F">
        <w:rPr>
          <w:rFonts w:ascii="Arial" w:hAnsi="Arial" w:cs="Arial"/>
          <w:sz w:val="18"/>
          <w:szCs w:val="18"/>
          <w:lang w:eastAsia="ja-JP"/>
        </w:rPr>
        <w:tab/>
      </w:r>
      <w:r w:rsidRPr="00BA184F">
        <w:rPr>
          <w:rFonts w:ascii="Arial" w:hAnsi="Arial" w:cs="Arial"/>
          <w:sz w:val="18"/>
          <w:szCs w:val="18"/>
          <w:lang w:eastAsia="ja-JP"/>
        </w:rPr>
        <w:t xml:space="preserve">2 флакона </w:t>
      </w:r>
      <w:r w:rsidRPr="00BA184F">
        <w:rPr>
          <w:rFonts w:ascii="Arial" w:hAnsi="Arial" w:cs="Arial"/>
          <w:sz w:val="18"/>
          <w:szCs w:val="18"/>
          <w:lang w:val="en-US" w:eastAsia="ja-JP"/>
        </w:rPr>
        <w:t>x</w:t>
      </w:r>
      <w:r w:rsidRPr="00BA184F">
        <w:rPr>
          <w:rFonts w:ascii="Arial" w:hAnsi="Arial" w:cs="Arial"/>
          <w:sz w:val="18"/>
          <w:szCs w:val="18"/>
          <w:lang w:eastAsia="ja-JP"/>
        </w:rPr>
        <w:t xml:space="preserve"> </w:t>
      </w:r>
      <w:r w:rsidR="002E31B4" w:rsidRPr="00BA184F">
        <w:rPr>
          <w:rFonts w:ascii="Arial" w:hAnsi="Arial" w:cs="Arial"/>
          <w:sz w:val="18"/>
          <w:szCs w:val="18"/>
          <w:lang w:eastAsia="ja-JP"/>
        </w:rPr>
        <w:t>1</w:t>
      </w:r>
      <w:r w:rsidR="00FB0E25" w:rsidRPr="00BA184F">
        <w:rPr>
          <w:rFonts w:ascii="Arial" w:hAnsi="Arial" w:cs="Arial"/>
          <w:sz w:val="18"/>
          <w:szCs w:val="18"/>
          <w:lang w:eastAsia="ja-JP"/>
        </w:rPr>
        <w:t>,</w:t>
      </w:r>
      <w:r w:rsidR="00926D8E" w:rsidRPr="00BA184F">
        <w:rPr>
          <w:rFonts w:ascii="Arial" w:hAnsi="Arial" w:cs="Arial"/>
          <w:sz w:val="18"/>
          <w:szCs w:val="18"/>
          <w:lang w:eastAsia="ja-JP"/>
        </w:rPr>
        <w:t>2</w:t>
      </w:r>
      <w:r w:rsidR="002E31B4" w:rsidRPr="00BA184F">
        <w:rPr>
          <w:rFonts w:ascii="Arial" w:hAnsi="Arial" w:cs="Arial"/>
          <w:sz w:val="18"/>
          <w:szCs w:val="18"/>
          <w:lang w:eastAsia="ja-JP"/>
        </w:rPr>
        <w:t xml:space="preserve"> </w:t>
      </w:r>
      <w:r w:rsidR="00FB0E25" w:rsidRPr="00BA184F">
        <w:rPr>
          <w:rFonts w:ascii="Arial" w:hAnsi="Arial" w:cs="Arial"/>
          <w:sz w:val="18"/>
          <w:szCs w:val="18"/>
          <w:lang w:eastAsia="ja-JP"/>
        </w:rPr>
        <w:t xml:space="preserve">мл </w:t>
      </w:r>
      <w:r w:rsidR="002E31B4" w:rsidRPr="00BA184F">
        <w:rPr>
          <w:rFonts w:ascii="Arial" w:hAnsi="Arial" w:cs="Arial"/>
          <w:sz w:val="18"/>
          <w:szCs w:val="18"/>
          <w:lang w:eastAsia="ja-JP"/>
        </w:rPr>
        <w:t>(</w:t>
      </w:r>
      <w:r w:rsidR="00FB0E25" w:rsidRPr="00BA184F">
        <w:rPr>
          <w:rFonts w:ascii="Arial" w:hAnsi="Arial" w:cs="Arial"/>
          <w:sz w:val="18"/>
          <w:szCs w:val="18"/>
          <w:lang w:eastAsia="ja-JP"/>
        </w:rPr>
        <w:t>жидкий</w:t>
      </w:r>
      <w:r w:rsidR="002E31B4" w:rsidRPr="00BA184F">
        <w:rPr>
          <w:rFonts w:ascii="Arial" w:hAnsi="Arial" w:cs="Arial"/>
          <w:sz w:val="18"/>
          <w:szCs w:val="18"/>
          <w:lang w:eastAsia="ja-JP"/>
        </w:rPr>
        <w:t>)</w:t>
      </w:r>
    </w:p>
    <w:p w:rsidR="00926D8E" w:rsidRPr="00BA184F" w:rsidRDefault="00926D8E" w:rsidP="001214F1">
      <w:pPr>
        <w:tabs>
          <w:tab w:val="left" w:pos="4962"/>
        </w:tabs>
        <w:jc w:val="both"/>
        <w:rPr>
          <w:rFonts w:ascii="Arial" w:hAnsi="Arial" w:cs="Arial"/>
          <w:sz w:val="18"/>
          <w:szCs w:val="18"/>
          <w:lang w:eastAsia="ja-JP"/>
        </w:rPr>
      </w:pPr>
      <w:r w:rsidRPr="00BA184F">
        <w:rPr>
          <w:rFonts w:ascii="Arial" w:hAnsi="Arial" w:cs="Arial"/>
          <w:sz w:val="18"/>
          <w:szCs w:val="18"/>
          <w:lang w:eastAsia="ja-JP"/>
        </w:rPr>
        <w:t xml:space="preserve">    (с натрия азидом 0,05%)</w:t>
      </w:r>
    </w:p>
    <w:p w:rsidR="00503790" w:rsidRPr="00BA184F" w:rsidRDefault="00503790" w:rsidP="001214F1">
      <w:pPr>
        <w:tabs>
          <w:tab w:val="left" w:pos="2340"/>
          <w:tab w:val="left" w:pos="3060"/>
          <w:tab w:val="left" w:pos="3960"/>
          <w:tab w:val="left" w:pos="4962"/>
        </w:tabs>
        <w:spacing w:before="120"/>
        <w:jc w:val="both"/>
        <w:rPr>
          <w:rFonts w:ascii="Arial" w:hAnsi="Arial" w:cs="Arial"/>
          <w:sz w:val="18"/>
          <w:szCs w:val="18"/>
          <w:lang w:eastAsia="ja-JP"/>
        </w:rPr>
      </w:pPr>
      <w:r w:rsidRPr="00BA184F">
        <w:rPr>
          <w:rFonts w:ascii="Arial" w:hAnsi="Arial" w:cs="Arial"/>
          <w:sz w:val="18"/>
          <w:szCs w:val="18"/>
          <w:lang w:eastAsia="ja-JP"/>
        </w:rPr>
        <w:t xml:space="preserve">5. </w:t>
      </w:r>
      <w:r w:rsidR="0027133E" w:rsidRPr="00BA184F">
        <w:rPr>
          <w:rFonts w:ascii="Arial" w:hAnsi="Arial" w:cs="Arial"/>
          <w:sz w:val="18"/>
          <w:szCs w:val="18"/>
          <w:lang w:eastAsia="ja-JP"/>
        </w:rPr>
        <w:t>К</w:t>
      </w:r>
      <w:r w:rsidRPr="00BA184F">
        <w:rPr>
          <w:rFonts w:ascii="Arial" w:hAnsi="Arial" w:cs="Arial"/>
          <w:sz w:val="18"/>
          <w:szCs w:val="18"/>
          <w:lang w:eastAsia="ja-JP"/>
        </w:rPr>
        <w:t xml:space="preserve">арта </w:t>
      </w:r>
      <w:r w:rsidR="0027133E" w:rsidRPr="00BA184F">
        <w:rPr>
          <w:rFonts w:ascii="Arial" w:hAnsi="Arial" w:cs="Arial"/>
          <w:sz w:val="18"/>
          <w:szCs w:val="18"/>
          <w:lang w:eastAsia="ja-JP"/>
        </w:rPr>
        <w:t xml:space="preserve">эталонной калибровки </w:t>
      </w:r>
      <w:r w:rsidRPr="00BA184F">
        <w:rPr>
          <w:rFonts w:ascii="Arial" w:hAnsi="Arial" w:cs="Arial"/>
          <w:sz w:val="18"/>
          <w:szCs w:val="18"/>
          <w:lang w:eastAsia="ja-JP"/>
        </w:rPr>
        <w:t>(</w:t>
      </w:r>
      <w:r w:rsidRPr="00BA184F">
        <w:rPr>
          <w:rFonts w:ascii="Arial" w:hAnsi="Arial" w:cs="Arial"/>
          <w:sz w:val="18"/>
          <w:szCs w:val="18"/>
          <w:lang w:val="en-US" w:eastAsia="ja-JP"/>
        </w:rPr>
        <w:t>MC</w:t>
      </w:r>
      <w:r w:rsidRPr="00BA184F">
        <w:rPr>
          <w:rFonts w:ascii="Arial" w:hAnsi="Arial" w:cs="Arial"/>
          <w:sz w:val="18"/>
          <w:szCs w:val="18"/>
          <w:lang w:eastAsia="ja-JP"/>
        </w:rPr>
        <w:t xml:space="preserve"> </w:t>
      </w:r>
      <w:r w:rsidRPr="00BA184F">
        <w:rPr>
          <w:rFonts w:ascii="Arial" w:hAnsi="Arial" w:cs="Arial"/>
          <w:sz w:val="18"/>
          <w:szCs w:val="18"/>
          <w:lang w:val="en-US" w:eastAsia="ja-JP"/>
        </w:rPr>
        <w:t>Entry</w:t>
      </w:r>
      <w:r w:rsidRPr="00BA184F">
        <w:rPr>
          <w:rFonts w:ascii="Arial" w:hAnsi="Arial" w:cs="Arial"/>
          <w:sz w:val="18"/>
          <w:szCs w:val="18"/>
          <w:lang w:eastAsia="ja-JP"/>
        </w:rPr>
        <w:t xml:space="preserve"> </w:t>
      </w:r>
      <w:r w:rsidRPr="00BA184F">
        <w:rPr>
          <w:rFonts w:ascii="Arial" w:hAnsi="Arial" w:cs="Arial"/>
          <w:sz w:val="18"/>
          <w:szCs w:val="18"/>
          <w:lang w:val="en-US" w:eastAsia="ja-JP"/>
        </w:rPr>
        <w:t>Card</w:t>
      </w:r>
      <w:r w:rsidRPr="00BA184F">
        <w:rPr>
          <w:rFonts w:ascii="Arial" w:hAnsi="Arial" w:cs="Arial"/>
          <w:sz w:val="18"/>
          <w:szCs w:val="18"/>
          <w:lang w:eastAsia="ja-JP"/>
        </w:rPr>
        <w:t>)</w:t>
      </w:r>
      <w:r w:rsidRPr="00BA184F">
        <w:rPr>
          <w:rFonts w:ascii="Arial" w:hAnsi="Arial" w:cs="Arial"/>
          <w:sz w:val="18"/>
          <w:szCs w:val="18"/>
          <w:lang w:eastAsia="ja-JP"/>
        </w:rPr>
        <w:tab/>
        <w:t>1 штука</w:t>
      </w:r>
    </w:p>
    <w:p w:rsidR="00503790" w:rsidRPr="00BA184F" w:rsidRDefault="00503790" w:rsidP="001214F1">
      <w:pPr>
        <w:tabs>
          <w:tab w:val="left" w:pos="4962"/>
        </w:tabs>
        <w:jc w:val="both"/>
        <w:rPr>
          <w:rFonts w:ascii="Arial" w:hAnsi="Arial" w:cs="Arial"/>
          <w:sz w:val="18"/>
          <w:szCs w:val="18"/>
          <w:lang w:eastAsia="ja-JP"/>
        </w:rPr>
      </w:pPr>
      <w:r w:rsidRPr="00BA184F">
        <w:rPr>
          <w:rFonts w:ascii="Arial" w:hAnsi="Arial" w:cs="Arial"/>
          <w:sz w:val="18"/>
          <w:szCs w:val="18"/>
          <w:lang w:eastAsia="ja-JP"/>
        </w:rPr>
        <w:t xml:space="preserve">6. Инструкция </w:t>
      </w:r>
      <w:r w:rsidRPr="00BA184F">
        <w:rPr>
          <w:rFonts w:ascii="Arial" w:hAnsi="Arial" w:cs="Arial"/>
          <w:sz w:val="18"/>
          <w:szCs w:val="18"/>
          <w:lang w:eastAsia="ja-JP"/>
        </w:rPr>
        <w:tab/>
        <w:t>1 штука</w:t>
      </w:r>
    </w:p>
    <w:p w:rsidR="00503790" w:rsidRPr="00BA184F" w:rsidRDefault="00503790" w:rsidP="001214F1">
      <w:pPr>
        <w:tabs>
          <w:tab w:val="left" w:pos="4962"/>
        </w:tabs>
        <w:jc w:val="both"/>
        <w:rPr>
          <w:rFonts w:ascii="Arial" w:hAnsi="Arial" w:cs="Arial"/>
          <w:sz w:val="18"/>
          <w:szCs w:val="18"/>
          <w:lang w:eastAsia="ja-JP"/>
        </w:rPr>
      </w:pPr>
      <w:r w:rsidRPr="00BA184F">
        <w:rPr>
          <w:rFonts w:ascii="Arial" w:hAnsi="Arial" w:cs="Arial"/>
          <w:sz w:val="18"/>
          <w:szCs w:val="18"/>
          <w:lang w:eastAsia="ja-JP"/>
        </w:rPr>
        <w:t xml:space="preserve">7. Паспорт </w:t>
      </w:r>
      <w:r w:rsidR="00F51DB0" w:rsidRPr="00BA184F">
        <w:rPr>
          <w:rFonts w:ascii="Arial" w:hAnsi="Arial" w:cs="Arial"/>
          <w:sz w:val="18"/>
          <w:szCs w:val="18"/>
          <w:lang w:eastAsia="ja-JP"/>
        </w:rPr>
        <w:t>контрольных значений</w:t>
      </w:r>
      <w:r w:rsidRPr="00BA184F">
        <w:rPr>
          <w:rFonts w:ascii="Arial" w:hAnsi="Arial" w:cs="Arial"/>
          <w:sz w:val="18"/>
          <w:szCs w:val="18"/>
          <w:lang w:eastAsia="ja-JP"/>
        </w:rPr>
        <w:t xml:space="preserve"> </w:t>
      </w:r>
      <w:r w:rsidRPr="00BA184F">
        <w:rPr>
          <w:rFonts w:ascii="Arial" w:hAnsi="Arial" w:cs="Arial"/>
          <w:sz w:val="18"/>
          <w:szCs w:val="18"/>
          <w:lang w:eastAsia="ja-JP"/>
        </w:rPr>
        <w:tab/>
        <w:t>1 штука</w:t>
      </w:r>
    </w:p>
    <w:p w:rsidR="00BA184F" w:rsidRDefault="00BA184F" w:rsidP="00BA184F">
      <w:pPr>
        <w:spacing w:before="120"/>
        <w:jc w:val="both"/>
        <w:rPr>
          <w:rFonts w:ascii="Arial" w:hAnsi="Arial" w:cs="Arial"/>
          <w:i/>
          <w:iCs/>
          <w:sz w:val="18"/>
          <w:szCs w:val="18"/>
          <w:lang w:eastAsia="ja-JP"/>
        </w:rPr>
      </w:pPr>
      <w:r>
        <w:rPr>
          <w:rFonts w:ascii="Arial" w:hAnsi="Arial" w:cs="Arial"/>
          <w:i/>
          <w:iCs/>
          <w:sz w:val="18"/>
          <w:szCs w:val="18"/>
          <w:lang w:eastAsia="ja-JP"/>
        </w:rPr>
        <w:t>Необходимые материалы и оборудование</w:t>
      </w:r>
    </w:p>
    <w:p w:rsidR="002E31B4" w:rsidRPr="00BA184F" w:rsidRDefault="00C65F5E" w:rsidP="00A24138">
      <w:pPr>
        <w:jc w:val="both"/>
        <w:rPr>
          <w:rFonts w:ascii="Arial" w:hAnsi="Arial" w:cs="Arial"/>
          <w:sz w:val="18"/>
          <w:szCs w:val="18"/>
          <w:lang w:eastAsia="ja-JP"/>
        </w:rPr>
      </w:pPr>
      <w:r w:rsidRPr="00BA184F">
        <w:rPr>
          <w:rFonts w:ascii="Arial" w:hAnsi="Arial" w:cs="Arial"/>
          <w:sz w:val="18"/>
          <w:szCs w:val="18"/>
        </w:rPr>
        <w:lastRenderedPageBreak/>
        <w:t xml:space="preserve">Анализатор </w:t>
      </w:r>
      <w:r w:rsidR="002E31B4" w:rsidRPr="00BA184F">
        <w:rPr>
          <w:rFonts w:ascii="Arial" w:hAnsi="Arial" w:cs="Arial"/>
          <w:sz w:val="18"/>
          <w:szCs w:val="18"/>
          <w:lang w:val="en-US" w:eastAsia="ja-JP"/>
        </w:rPr>
        <w:t>PATHFAST</w:t>
      </w:r>
      <w:r w:rsidR="00C26C1F" w:rsidRPr="00BA184F">
        <w:rPr>
          <w:rFonts w:ascii="Arial" w:hAnsi="Arial" w:cs="Arial"/>
          <w:sz w:val="18"/>
          <w:szCs w:val="18"/>
          <w:vertAlign w:val="superscript"/>
          <w:lang w:val="en-US" w:eastAsia="ja-JP"/>
        </w:rPr>
        <w:t>TM</w:t>
      </w:r>
      <w:r w:rsidR="002E31B4" w:rsidRPr="00BA184F">
        <w:rPr>
          <w:rFonts w:ascii="Arial" w:hAnsi="Arial" w:cs="Arial"/>
          <w:sz w:val="18"/>
          <w:szCs w:val="18"/>
          <w:lang w:eastAsia="ja-JP"/>
        </w:rPr>
        <w:t xml:space="preserve"> </w:t>
      </w:r>
      <w:r w:rsidRPr="00BA184F">
        <w:rPr>
          <w:rFonts w:ascii="Arial" w:hAnsi="Arial" w:cs="Arial"/>
          <w:sz w:val="18"/>
          <w:szCs w:val="18"/>
        </w:rPr>
        <w:t>и расходные материалы</w:t>
      </w:r>
    </w:p>
    <w:p w:rsidR="00503790" w:rsidRPr="00C17FBC" w:rsidRDefault="00503790" w:rsidP="00A24138">
      <w:pPr>
        <w:jc w:val="both"/>
        <w:rPr>
          <w:rFonts w:ascii="Arial" w:hAnsi="Arial" w:cs="Arial"/>
          <w:sz w:val="18"/>
          <w:szCs w:val="18"/>
        </w:rPr>
      </w:pPr>
      <w:r w:rsidRPr="00BA184F">
        <w:rPr>
          <w:rFonts w:ascii="Arial" w:hAnsi="Arial" w:cs="Arial"/>
          <w:sz w:val="18"/>
          <w:szCs w:val="18"/>
        </w:rPr>
        <w:t>Пресепсин Контроль</w:t>
      </w:r>
      <w:r w:rsidR="00BA184F">
        <w:rPr>
          <w:rFonts w:ascii="Arial" w:hAnsi="Arial" w:cs="Arial"/>
          <w:sz w:val="18"/>
          <w:szCs w:val="18"/>
        </w:rPr>
        <w:t xml:space="preserve"> </w:t>
      </w:r>
      <w:r w:rsidR="00BA184F" w:rsidRPr="00BA184F">
        <w:rPr>
          <w:rFonts w:ascii="Arial" w:hAnsi="Arial" w:cs="Arial"/>
          <w:sz w:val="18"/>
          <w:szCs w:val="18"/>
          <w:lang w:val="en-US" w:eastAsia="ja-JP"/>
        </w:rPr>
        <w:t>PATHFAST</w:t>
      </w:r>
      <w:r w:rsidR="00C17FBC">
        <w:rPr>
          <w:rFonts w:ascii="Arial" w:hAnsi="Arial" w:cs="Arial"/>
          <w:sz w:val="18"/>
          <w:szCs w:val="18"/>
          <w:lang w:eastAsia="ja-JP"/>
        </w:rPr>
        <w:t xml:space="preserve">, кат. № </w:t>
      </w:r>
      <w:r w:rsidR="00C17FBC">
        <w:rPr>
          <w:rFonts w:ascii="Arial" w:hAnsi="Arial" w:cs="Arial"/>
          <w:sz w:val="18"/>
          <w:szCs w:val="18"/>
          <w:lang w:val="en-US" w:eastAsia="ja-JP"/>
        </w:rPr>
        <w:t>PF</w:t>
      </w:r>
      <w:r w:rsidR="00C17FBC" w:rsidRPr="00C17FBC">
        <w:rPr>
          <w:rFonts w:ascii="Arial" w:hAnsi="Arial" w:cs="Arial"/>
          <w:sz w:val="18"/>
          <w:szCs w:val="18"/>
          <w:lang w:eastAsia="ja-JP"/>
        </w:rPr>
        <w:t>0201-</w:t>
      </w:r>
      <w:r w:rsidR="00C17FBC">
        <w:rPr>
          <w:rFonts w:ascii="Arial" w:hAnsi="Arial" w:cs="Arial"/>
          <w:sz w:val="18"/>
          <w:szCs w:val="18"/>
          <w:lang w:val="en-US" w:eastAsia="ja-JP"/>
        </w:rPr>
        <w:t>C</w:t>
      </w:r>
      <w:r w:rsidR="00C17FBC" w:rsidRPr="00C17FBC">
        <w:rPr>
          <w:rFonts w:ascii="Arial" w:hAnsi="Arial" w:cs="Arial"/>
          <w:sz w:val="18"/>
          <w:szCs w:val="18"/>
          <w:lang w:eastAsia="ja-JP"/>
        </w:rPr>
        <w:t>.</w:t>
      </w:r>
    </w:p>
    <w:p w:rsidR="002E31B4" w:rsidRPr="00BA184F" w:rsidRDefault="00C65F5E"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Принцип анализа</w:t>
      </w:r>
    </w:p>
    <w:p w:rsidR="00C65F5E" w:rsidRPr="00BA184F" w:rsidRDefault="00002723" w:rsidP="00A24138">
      <w:pPr>
        <w:jc w:val="both"/>
        <w:rPr>
          <w:rFonts w:ascii="Arial" w:hAnsi="Arial" w:cs="Arial"/>
          <w:sz w:val="18"/>
          <w:szCs w:val="18"/>
        </w:rPr>
      </w:pPr>
      <w:r w:rsidRPr="00BA184F">
        <w:rPr>
          <w:rFonts w:ascii="Arial" w:hAnsi="Arial" w:cs="Arial"/>
          <w:sz w:val="18"/>
          <w:szCs w:val="18"/>
          <w:lang w:eastAsia="ja-JP"/>
        </w:rPr>
        <w:t xml:space="preserve">Процедура проведения анализа </w:t>
      </w:r>
      <w:r w:rsidR="00C65F5E" w:rsidRPr="00BA184F">
        <w:rPr>
          <w:rFonts w:ascii="Arial" w:hAnsi="Arial" w:cs="Arial"/>
          <w:sz w:val="18"/>
          <w:szCs w:val="18"/>
          <w:lang w:eastAsia="ja-JP"/>
        </w:rPr>
        <w:t>основана на методе</w:t>
      </w:r>
      <w:r w:rsidR="002E31B4" w:rsidRPr="00BA184F">
        <w:rPr>
          <w:rFonts w:ascii="Arial" w:hAnsi="Arial" w:cs="Arial"/>
          <w:sz w:val="18"/>
          <w:szCs w:val="18"/>
          <w:lang w:eastAsia="ja-JP"/>
        </w:rPr>
        <w:t xml:space="preserve"> </w:t>
      </w:r>
      <w:r w:rsidR="00503790" w:rsidRPr="00BA184F">
        <w:rPr>
          <w:rFonts w:ascii="Arial" w:hAnsi="Arial" w:cs="Arial"/>
          <w:sz w:val="18"/>
          <w:szCs w:val="18"/>
        </w:rPr>
        <w:t>хеми</w:t>
      </w:r>
      <w:r w:rsidR="000D21DF" w:rsidRPr="00BA184F">
        <w:rPr>
          <w:rFonts w:ascii="Arial" w:hAnsi="Arial" w:cs="Arial"/>
          <w:sz w:val="18"/>
          <w:szCs w:val="18"/>
        </w:rPr>
        <w:t>люминес</w:t>
      </w:r>
      <w:r w:rsidR="00503790" w:rsidRPr="00BA184F">
        <w:rPr>
          <w:rFonts w:ascii="Arial" w:hAnsi="Arial" w:cs="Arial"/>
          <w:sz w:val="18"/>
          <w:szCs w:val="18"/>
        </w:rPr>
        <w:t>центного иммуноферментного анализа</w:t>
      </w:r>
      <w:r w:rsidR="002B2954">
        <w:rPr>
          <w:rFonts w:ascii="Arial" w:hAnsi="Arial" w:cs="Arial"/>
          <w:sz w:val="18"/>
          <w:szCs w:val="18"/>
        </w:rPr>
        <w:t xml:space="preserve"> (</w:t>
      </w:r>
      <w:r w:rsidR="002B2954">
        <w:rPr>
          <w:rFonts w:ascii="Arial" w:hAnsi="Arial" w:cs="Arial"/>
          <w:sz w:val="18"/>
          <w:szCs w:val="18"/>
          <w:lang w:val="en-US"/>
        </w:rPr>
        <w:t>CLEIA</w:t>
      </w:r>
      <w:r w:rsidR="002B2954" w:rsidRPr="002B2954">
        <w:rPr>
          <w:rFonts w:ascii="Arial" w:hAnsi="Arial" w:cs="Arial"/>
          <w:sz w:val="18"/>
          <w:szCs w:val="18"/>
        </w:rPr>
        <w:t>)</w:t>
      </w:r>
      <w:r w:rsidR="00503790" w:rsidRPr="00BA184F">
        <w:rPr>
          <w:rFonts w:ascii="Arial" w:hAnsi="Arial" w:cs="Arial"/>
          <w:sz w:val="18"/>
          <w:szCs w:val="18"/>
          <w:lang w:eastAsia="ja-JP"/>
        </w:rPr>
        <w:t xml:space="preserve"> </w:t>
      </w:r>
      <w:r w:rsidR="00C65F5E" w:rsidRPr="00BA184F">
        <w:rPr>
          <w:rFonts w:ascii="Arial" w:hAnsi="Arial" w:cs="Arial"/>
          <w:sz w:val="18"/>
          <w:szCs w:val="18"/>
          <w:lang w:eastAsia="ja-JP"/>
        </w:rPr>
        <w:t>с использованием технологии</w:t>
      </w:r>
      <w:r w:rsidR="00C26C1F" w:rsidRPr="00BA184F">
        <w:rPr>
          <w:rFonts w:ascii="Arial" w:hAnsi="Arial" w:cs="Arial"/>
          <w:sz w:val="18"/>
          <w:szCs w:val="18"/>
          <w:lang w:eastAsia="ja-JP"/>
        </w:rPr>
        <w:t xml:space="preserve"> </w:t>
      </w:r>
      <w:r w:rsidR="002E31B4" w:rsidRPr="00BA184F">
        <w:rPr>
          <w:rFonts w:ascii="Arial" w:hAnsi="Arial" w:cs="Arial"/>
          <w:sz w:val="18"/>
          <w:szCs w:val="18"/>
          <w:lang w:val="en-US" w:eastAsia="ja-JP"/>
        </w:rPr>
        <w:t>MAGTRATION</w:t>
      </w:r>
      <w:r w:rsidR="002E31B4" w:rsidRPr="00BA184F">
        <w:rPr>
          <w:rFonts w:ascii="Arial" w:hAnsi="Arial" w:cs="Arial"/>
          <w:sz w:val="18"/>
          <w:szCs w:val="18"/>
          <w:lang w:eastAsia="ja-JP"/>
        </w:rPr>
        <w:t xml:space="preserve">®. </w:t>
      </w:r>
      <w:r w:rsidR="00C65F5E" w:rsidRPr="00BA184F">
        <w:rPr>
          <w:rFonts w:ascii="Arial" w:hAnsi="Arial" w:cs="Arial"/>
          <w:sz w:val="18"/>
          <w:szCs w:val="18"/>
        </w:rPr>
        <w:t xml:space="preserve">В этой процедуре </w:t>
      </w:r>
      <w:r w:rsidR="005270B7" w:rsidRPr="00BA184F">
        <w:rPr>
          <w:rFonts w:ascii="Arial" w:hAnsi="Arial" w:cs="Arial"/>
          <w:sz w:val="18"/>
          <w:szCs w:val="18"/>
        </w:rPr>
        <w:t xml:space="preserve">поликлональные антитела к </w:t>
      </w:r>
      <w:r w:rsidR="00BB630F" w:rsidRPr="00BA184F">
        <w:rPr>
          <w:rFonts w:ascii="Arial" w:hAnsi="Arial" w:cs="Arial"/>
          <w:sz w:val="18"/>
          <w:szCs w:val="18"/>
          <w:lang w:eastAsia="ja-JP"/>
        </w:rPr>
        <w:t>пресепсин</w:t>
      </w:r>
      <w:r w:rsidR="005270B7" w:rsidRPr="00BA184F">
        <w:rPr>
          <w:rFonts w:ascii="Arial" w:hAnsi="Arial" w:cs="Arial"/>
          <w:sz w:val="18"/>
          <w:szCs w:val="18"/>
          <w:lang w:eastAsia="ja-JP"/>
        </w:rPr>
        <w:t xml:space="preserve">у, </w:t>
      </w:r>
      <w:r w:rsidR="005270B7" w:rsidRPr="00BA184F">
        <w:rPr>
          <w:rFonts w:ascii="Arial" w:hAnsi="Arial" w:cs="Arial"/>
          <w:sz w:val="18"/>
          <w:szCs w:val="18"/>
        </w:rPr>
        <w:t xml:space="preserve">связанные со </w:t>
      </w:r>
      <w:r w:rsidR="00C65F5E" w:rsidRPr="00BA184F">
        <w:rPr>
          <w:rFonts w:ascii="Arial" w:hAnsi="Arial" w:cs="Arial"/>
          <w:sz w:val="18"/>
          <w:szCs w:val="18"/>
        </w:rPr>
        <w:t>щелочн</w:t>
      </w:r>
      <w:r w:rsidR="005270B7" w:rsidRPr="00BA184F">
        <w:rPr>
          <w:rFonts w:ascii="Arial" w:hAnsi="Arial" w:cs="Arial"/>
          <w:sz w:val="18"/>
          <w:szCs w:val="18"/>
        </w:rPr>
        <w:t>ой</w:t>
      </w:r>
      <w:r w:rsidR="00C65F5E" w:rsidRPr="00BA184F">
        <w:rPr>
          <w:rFonts w:ascii="Arial" w:hAnsi="Arial" w:cs="Arial"/>
          <w:sz w:val="18"/>
          <w:szCs w:val="18"/>
        </w:rPr>
        <w:t xml:space="preserve"> фосфатаз</w:t>
      </w:r>
      <w:r w:rsidR="005270B7" w:rsidRPr="00BA184F">
        <w:rPr>
          <w:rFonts w:ascii="Arial" w:hAnsi="Arial" w:cs="Arial"/>
          <w:sz w:val="18"/>
          <w:szCs w:val="18"/>
        </w:rPr>
        <w:t>ой</w:t>
      </w:r>
      <w:r w:rsidR="00C65F5E" w:rsidRPr="00BA184F">
        <w:rPr>
          <w:rFonts w:ascii="Arial" w:hAnsi="Arial" w:cs="Arial"/>
          <w:sz w:val="18"/>
          <w:szCs w:val="18"/>
        </w:rPr>
        <w:t xml:space="preserve">, </w:t>
      </w:r>
      <w:r w:rsidR="00AE200C" w:rsidRPr="00BA184F">
        <w:rPr>
          <w:rFonts w:ascii="Arial" w:hAnsi="Arial" w:cs="Arial"/>
          <w:sz w:val="18"/>
          <w:szCs w:val="18"/>
          <w:lang w:eastAsia="ja-JP"/>
        </w:rPr>
        <w:t xml:space="preserve">и </w:t>
      </w:r>
      <w:r w:rsidR="005270B7" w:rsidRPr="00BA184F">
        <w:rPr>
          <w:rFonts w:ascii="Arial" w:hAnsi="Arial" w:cs="Arial"/>
          <w:sz w:val="18"/>
          <w:szCs w:val="18"/>
        </w:rPr>
        <w:t>моно</w:t>
      </w:r>
      <w:r w:rsidR="00AE200C" w:rsidRPr="00BA184F">
        <w:rPr>
          <w:rFonts w:ascii="Arial" w:hAnsi="Arial" w:cs="Arial"/>
          <w:sz w:val="18"/>
          <w:szCs w:val="18"/>
        </w:rPr>
        <w:t xml:space="preserve">клональные антитела к </w:t>
      </w:r>
      <w:r w:rsidR="00BB630F" w:rsidRPr="00BA184F">
        <w:rPr>
          <w:rFonts w:ascii="Arial" w:hAnsi="Arial" w:cs="Arial"/>
          <w:sz w:val="18"/>
          <w:szCs w:val="18"/>
          <w:lang w:eastAsia="ja-JP"/>
        </w:rPr>
        <w:t>пресепсин</w:t>
      </w:r>
      <w:r w:rsidR="005270B7" w:rsidRPr="00BA184F">
        <w:rPr>
          <w:rFonts w:ascii="Arial" w:hAnsi="Arial" w:cs="Arial"/>
          <w:sz w:val="18"/>
          <w:szCs w:val="18"/>
          <w:lang w:eastAsia="ja-JP"/>
        </w:rPr>
        <w:t>у</w:t>
      </w:r>
      <w:r w:rsidR="00AE200C" w:rsidRPr="00BA184F">
        <w:rPr>
          <w:rFonts w:ascii="Arial" w:hAnsi="Arial" w:cs="Arial"/>
          <w:sz w:val="18"/>
          <w:szCs w:val="18"/>
          <w:lang w:eastAsia="ja-JP"/>
        </w:rPr>
        <w:t xml:space="preserve"> </w:t>
      </w:r>
      <w:r w:rsidR="00C65F5E" w:rsidRPr="00BA184F">
        <w:rPr>
          <w:rFonts w:ascii="Arial" w:hAnsi="Arial" w:cs="Arial"/>
          <w:sz w:val="18"/>
          <w:szCs w:val="18"/>
        </w:rPr>
        <w:t>на магнитных частицах смешива</w:t>
      </w:r>
      <w:r w:rsidR="00AE200C" w:rsidRPr="00BA184F">
        <w:rPr>
          <w:rFonts w:ascii="Arial" w:hAnsi="Arial" w:cs="Arial"/>
          <w:sz w:val="18"/>
          <w:szCs w:val="18"/>
        </w:rPr>
        <w:t>ю</w:t>
      </w:r>
      <w:r w:rsidR="00C65F5E" w:rsidRPr="00BA184F">
        <w:rPr>
          <w:rFonts w:ascii="Arial" w:hAnsi="Arial" w:cs="Arial"/>
          <w:sz w:val="18"/>
          <w:szCs w:val="18"/>
        </w:rPr>
        <w:t xml:space="preserve">тся с </w:t>
      </w:r>
      <w:r w:rsidR="006E2651">
        <w:rPr>
          <w:rFonts w:ascii="Arial" w:hAnsi="Arial" w:cs="Arial"/>
          <w:sz w:val="18"/>
          <w:szCs w:val="18"/>
        </w:rPr>
        <w:t>пробой</w:t>
      </w:r>
      <w:r w:rsidR="00AE200C" w:rsidRPr="00BA184F">
        <w:rPr>
          <w:rFonts w:ascii="Arial" w:hAnsi="Arial" w:cs="Arial"/>
          <w:sz w:val="18"/>
          <w:szCs w:val="18"/>
        </w:rPr>
        <w:t xml:space="preserve">. </w:t>
      </w:r>
      <w:r w:rsidR="00BB630F" w:rsidRPr="00BA184F">
        <w:rPr>
          <w:rFonts w:ascii="Arial" w:hAnsi="Arial" w:cs="Arial"/>
          <w:sz w:val="18"/>
          <w:szCs w:val="18"/>
        </w:rPr>
        <w:t>Пресепсин</w:t>
      </w:r>
      <w:r w:rsidR="00C65F5E" w:rsidRPr="00BA184F">
        <w:rPr>
          <w:rFonts w:ascii="Arial" w:hAnsi="Arial" w:cs="Arial"/>
          <w:sz w:val="18"/>
          <w:szCs w:val="18"/>
        </w:rPr>
        <w:t xml:space="preserve"> </w:t>
      </w:r>
      <w:r w:rsidR="006E2651">
        <w:rPr>
          <w:rFonts w:ascii="Arial" w:hAnsi="Arial" w:cs="Arial"/>
          <w:sz w:val="18"/>
          <w:szCs w:val="18"/>
        </w:rPr>
        <w:t>из пробы</w:t>
      </w:r>
      <w:r w:rsidR="00C65F5E" w:rsidRPr="00BA184F">
        <w:rPr>
          <w:rFonts w:ascii="Arial" w:hAnsi="Arial" w:cs="Arial"/>
          <w:sz w:val="18"/>
          <w:szCs w:val="18"/>
        </w:rPr>
        <w:t xml:space="preserve"> связывается с антителами </w:t>
      </w:r>
      <w:r w:rsidR="00A20EDB" w:rsidRPr="00BA184F">
        <w:rPr>
          <w:rFonts w:ascii="Arial" w:hAnsi="Arial" w:cs="Arial"/>
          <w:sz w:val="18"/>
          <w:szCs w:val="18"/>
        </w:rPr>
        <w:t xml:space="preserve">к </w:t>
      </w:r>
      <w:r w:rsidR="005270B7" w:rsidRPr="00BA184F">
        <w:rPr>
          <w:rFonts w:ascii="Arial" w:hAnsi="Arial" w:cs="Arial"/>
          <w:sz w:val="18"/>
          <w:szCs w:val="18"/>
          <w:lang w:eastAsia="ja-JP"/>
        </w:rPr>
        <w:t>нему</w:t>
      </w:r>
      <w:r w:rsidR="00A20EDB" w:rsidRPr="00BA184F">
        <w:rPr>
          <w:rFonts w:ascii="Arial" w:hAnsi="Arial" w:cs="Arial"/>
          <w:sz w:val="18"/>
          <w:szCs w:val="18"/>
          <w:lang w:eastAsia="ja-JP"/>
        </w:rPr>
        <w:t xml:space="preserve">, </w:t>
      </w:r>
      <w:r w:rsidR="00A20EDB" w:rsidRPr="00BA184F">
        <w:rPr>
          <w:rFonts w:ascii="Arial" w:hAnsi="Arial" w:cs="Arial"/>
          <w:sz w:val="18"/>
          <w:szCs w:val="18"/>
        </w:rPr>
        <w:t>образуя</w:t>
      </w:r>
      <w:r w:rsidR="00C65F5E" w:rsidRPr="00BA184F">
        <w:rPr>
          <w:rFonts w:ascii="Arial" w:hAnsi="Arial" w:cs="Arial"/>
          <w:sz w:val="18"/>
          <w:szCs w:val="18"/>
        </w:rPr>
        <w:t xml:space="preserve"> иммунокомплекс </w:t>
      </w:r>
      <w:r w:rsidR="00EE496D" w:rsidRPr="00BA184F">
        <w:rPr>
          <w:rFonts w:ascii="Arial" w:hAnsi="Arial" w:cs="Arial"/>
          <w:sz w:val="18"/>
          <w:szCs w:val="18"/>
        </w:rPr>
        <w:t>с мечеными ферментом антителами и антителами на магнитных частицах</w:t>
      </w:r>
      <w:r w:rsidR="00C65F5E" w:rsidRPr="00BA184F">
        <w:rPr>
          <w:rFonts w:ascii="Arial" w:hAnsi="Arial" w:cs="Arial"/>
          <w:sz w:val="18"/>
          <w:szCs w:val="18"/>
        </w:rPr>
        <w:t xml:space="preserve">. </w:t>
      </w:r>
      <w:r w:rsidR="00C865A4" w:rsidRPr="00BA184F">
        <w:rPr>
          <w:rFonts w:ascii="Arial" w:hAnsi="Arial" w:cs="Arial"/>
          <w:sz w:val="18"/>
          <w:szCs w:val="18"/>
        </w:rPr>
        <w:t>После удаления несвязавш</w:t>
      </w:r>
      <w:r w:rsidR="009D0ECE" w:rsidRPr="00BA184F">
        <w:rPr>
          <w:rFonts w:ascii="Arial" w:hAnsi="Arial" w:cs="Arial"/>
          <w:sz w:val="18"/>
          <w:szCs w:val="18"/>
        </w:rPr>
        <w:t>егося</w:t>
      </w:r>
      <w:r w:rsidR="00C865A4" w:rsidRPr="00BA184F">
        <w:rPr>
          <w:rFonts w:ascii="Arial" w:hAnsi="Arial" w:cs="Arial"/>
          <w:sz w:val="18"/>
          <w:szCs w:val="18"/>
        </w:rPr>
        <w:t xml:space="preserve"> </w:t>
      </w:r>
      <w:r w:rsidR="009D0ECE" w:rsidRPr="00BA184F">
        <w:rPr>
          <w:rFonts w:ascii="Arial" w:hAnsi="Arial" w:cs="Arial"/>
          <w:sz w:val="18"/>
          <w:szCs w:val="18"/>
        </w:rPr>
        <w:t>материала</w:t>
      </w:r>
      <w:r w:rsidR="00C865A4" w:rsidRPr="00BA184F">
        <w:rPr>
          <w:rFonts w:ascii="Arial" w:hAnsi="Arial" w:cs="Arial"/>
          <w:sz w:val="18"/>
          <w:szCs w:val="18"/>
        </w:rPr>
        <w:t xml:space="preserve"> к иммунному комплексу добавляется хемилюминесцентный субстрат. </w:t>
      </w:r>
      <w:r w:rsidR="00A20EDB" w:rsidRPr="00BA184F">
        <w:rPr>
          <w:rFonts w:ascii="Arial" w:hAnsi="Arial" w:cs="Arial"/>
          <w:sz w:val="18"/>
          <w:szCs w:val="18"/>
        </w:rPr>
        <w:t xml:space="preserve">После короткой инкубации под воздействием ферментной реакции в смеси начинается люминесценция, интенсивность которой зависит от концентрации </w:t>
      </w:r>
      <w:r w:rsidR="00BB630F" w:rsidRPr="00BA184F">
        <w:rPr>
          <w:rFonts w:ascii="Arial" w:hAnsi="Arial" w:cs="Arial"/>
          <w:sz w:val="18"/>
          <w:szCs w:val="18"/>
          <w:lang w:eastAsia="ja-JP"/>
        </w:rPr>
        <w:t>пресепсин</w:t>
      </w:r>
      <w:r w:rsidR="009D0ECE" w:rsidRPr="00BA184F">
        <w:rPr>
          <w:rFonts w:ascii="Arial" w:hAnsi="Arial" w:cs="Arial"/>
          <w:sz w:val="18"/>
          <w:szCs w:val="18"/>
          <w:lang w:eastAsia="ja-JP"/>
        </w:rPr>
        <w:t>а</w:t>
      </w:r>
      <w:r w:rsidR="009D0ECE" w:rsidRPr="00BA184F">
        <w:rPr>
          <w:rFonts w:ascii="Arial" w:hAnsi="Arial" w:cs="Arial"/>
          <w:sz w:val="18"/>
          <w:szCs w:val="18"/>
        </w:rPr>
        <w:t xml:space="preserve"> </w:t>
      </w:r>
      <w:r w:rsidR="00A20EDB" w:rsidRPr="00BA184F">
        <w:rPr>
          <w:rFonts w:ascii="Arial" w:hAnsi="Arial" w:cs="Arial"/>
          <w:sz w:val="18"/>
          <w:szCs w:val="18"/>
        </w:rPr>
        <w:t xml:space="preserve">в </w:t>
      </w:r>
      <w:r w:rsidR="006E2651">
        <w:rPr>
          <w:rFonts w:ascii="Arial" w:hAnsi="Arial" w:cs="Arial"/>
          <w:sz w:val="18"/>
          <w:szCs w:val="18"/>
        </w:rPr>
        <w:t>пробе</w:t>
      </w:r>
      <w:r w:rsidR="00A20EDB" w:rsidRPr="00BA184F">
        <w:rPr>
          <w:rFonts w:ascii="Arial" w:hAnsi="Arial" w:cs="Arial"/>
          <w:sz w:val="18"/>
          <w:szCs w:val="18"/>
        </w:rPr>
        <w:t>. Расчет результата проводится по стандартной калибровочной кривой.</w:t>
      </w:r>
    </w:p>
    <w:p w:rsidR="00503790" w:rsidRPr="00BA184F" w:rsidRDefault="00503790" w:rsidP="00503790">
      <w:pPr>
        <w:jc w:val="both"/>
        <w:rPr>
          <w:rFonts w:ascii="Arial" w:hAnsi="Arial" w:cs="Arial"/>
          <w:sz w:val="18"/>
          <w:szCs w:val="18"/>
          <w:lang w:eastAsia="ja-JP"/>
        </w:rPr>
      </w:pPr>
      <w:r w:rsidRPr="00BA184F">
        <w:rPr>
          <w:rFonts w:ascii="Arial" w:hAnsi="Arial" w:cs="Arial"/>
          <w:sz w:val="18"/>
          <w:szCs w:val="18"/>
        </w:rPr>
        <w:t>*</w:t>
      </w:r>
      <w:r w:rsidRPr="00BA184F">
        <w:rPr>
          <w:rFonts w:ascii="Arial" w:hAnsi="Arial" w:cs="Arial"/>
          <w:sz w:val="18"/>
          <w:szCs w:val="18"/>
          <w:lang w:val="en-US" w:eastAsia="ja-JP"/>
        </w:rPr>
        <w:t>MAGTRATION</w:t>
      </w:r>
      <w:r w:rsidRPr="00BA184F">
        <w:rPr>
          <w:rFonts w:ascii="Arial" w:hAnsi="Arial" w:cs="Arial"/>
          <w:sz w:val="18"/>
          <w:szCs w:val="18"/>
          <w:lang w:eastAsia="ja-JP"/>
        </w:rPr>
        <w:t xml:space="preserve">® - технология разделения </w:t>
      </w:r>
      <w:r w:rsidRPr="00BA184F">
        <w:rPr>
          <w:rFonts w:ascii="Arial" w:hAnsi="Arial" w:cs="Arial"/>
          <w:sz w:val="18"/>
          <w:szCs w:val="18"/>
          <w:lang w:val="en-US" w:eastAsia="ja-JP"/>
        </w:rPr>
        <w:t>B</w:t>
      </w:r>
      <w:r w:rsidRPr="00BA184F">
        <w:rPr>
          <w:rFonts w:ascii="Arial" w:hAnsi="Arial" w:cs="Arial"/>
          <w:sz w:val="18"/>
          <w:szCs w:val="18"/>
          <w:lang w:eastAsia="ja-JP"/>
        </w:rPr>
        <w:t>/</w:t>
      </w:r>
      <w:r w:rsidRPr="00BA184F">
        <w:rPr>
          <w:rFonts w:ascii="Arial" w:hAnsi="Arial" w:cs="Arial"/>
          <w:sz w:val="18"/>
          <w:szCs w:val="18"/>
          <w:lang w:val="en-US" w:eastAsia="ja-JP"/>
        </w:rPr>
        <w:t>F</w:t>
      </w:r>
      <w:r w:rsidRPr="00BA184F">
        <w:rPr>
          <w:rFonts w:ascii="Arial" w:hAnsi="Arial" w:cs="Arial"/>
          <w:sz w:val="18"/>
          <w:szCs w:val="18"/>
          <w:lang w:eastAsia="ja-JP"/>
        </w:rPr>
        <w:t xml:space="preserve"> (связанного/свободного материала) с промывкой магнитных частиц в наконечниках. Технология является зарегистрированной торговой маркой </w:t>
      </w:r>
      <w:r w:rsidRPr="00BA184F">
        <w:rPr>
          <w:rFonts w:ascii="Arial" w:hAnsi="Arial" w:cs="Arial"/>
          <w:sz w:val="18"/>
          <w:szCs w:val="18"/>
          <w:lang w:val="en-US" w:eastAsia="ja-JP"/>
        </w:rPr>
        <w:t>Precision</w:t>
      </w:r>
      <w:r w:rsidRPr="00BA184F">
        <w:rPr>
          <w:rFonts w:ascii="Arial" w:hAnsi="Arial" w:cs="Arial"/>
          <w:sz w:val="18"/>
          <w:szCs w:val="18"/>
          <w:lang w:eastAsia="ja-JP"/>
        </w:rPr>
        <w:t xml:space="preserve"> </w:t>
      </w:r>
      <w:r w:rsidRPr="00BA184F">
        <w:rPr>
          <w:rFonts w:ascii="Arial" w:hAnsi="Arial" w:cs="Arial"/>
          <w:sz w:val="18"/>
          <w:szCs w:val="18"/>
          <w:lang w:val="en-US" w:eastAsia="ja-JP"/>
        </w:rPr>
        <w:t>System</w:t>
      </w:r>
      <w:r w:rsidRPr="00BA184F">
        <w:rPr>
          <w:rFonts w:ascii="Arial" w:hAnsi="Arial" w:cs="Arial"/>
          <w:sz w:val="18"/>
          <w:szCs w:val="18"/>
          <w:lang w:eastAsia="ja-JP"/>
        </w:rPr>
        <w:t xml:space="preserve"> </w:t>
      </w:r>
      <w:r w:rsidRPr="00BA184F">
        <w:rPr>
          <w:rFonts w:ascii="Arial" w:hAnsi="Arial" w:cs="Arial"/>
          <w:sz w:val="18"/>
          <w:szCs w:val="18"/>
          <w:lang w:val="en-US" w:eastAsia="ja-JP"/>
        </w:rPr>
        <w:t>Science</w:t>
      </w:r>
      <w:r w:rsidRPr="00BA184F">
        <w:rPr>
          <w:rFonts w:ascii="Arial" w:hAnsi="Arial" w:cs="Arial"/>
          <w:sz w:val="18"/>
          <w:szCs w:val="18"/>
          <w:lang w:eastAsia="ja-JP"/>
        </w:rPr>
        <w:t>.</w:t>
      </w:r>
    </w:p>
    <w:p w:rsidR="002E31B4" w:rsidRPr="00BA184F" w:rsidRDefault="00A20EDB" w:rsidP="00A24138">
      <w:pPr>
        <w:spacing w:before="120"/>
        <w:jc w:val="both"/>
        <w:rPr>
          <w:rFonts w:ascii="Arial" w:hAnsi="Arial" w:cs="Arial"/>
          <w:sz w:val="18"/>
          <w:szCs w:val="18"/>
        </w:rPr>
      </w:pPr>
      <w:r w:rsidRPr="00BA184F">
        <w:rPr>
          <w:rFonts w:ascii="Arial" w:hAnsi="Arial" w:cs="Arial"/>
          <w:i/>
          <w:iCs/>
          <w:sz w:val="18"/>
          <w:szCs w:val="18"/>
          <w:lang w:eastAsia="ja-JP"/>
        </w:rPr>
        <w:t>Меры предосторожности</w:t>
      </w:r>
    </w:p>
    <w:p w:rsidR="002E31B4" w:rsidRPr="00BA184F" w:rsidRDefault="00F94A8C" w:rsidP="00A24138">
      <w:pPr>
        <w:jc w:val="both"/>
        <w:rPr>
          <w:rFonts w:ascii="Arial" w:hAnsi="Arial" w:cs="Arial"/>
          <w:sz w:val="18"/>
          <w:szCs w:val="18"/>
          <w:lang w:eastAsia="ja-JP"/>
        </w:rPr>
      </w:pPr>
      <w:r w:rsidRPr="00BA184F">
        <w:rPr>
          <w:rFonts w:ascii="Arial" w:hAnsi="Arial" w:cs="Arial"/>
          <w:sz w:val="18"/>
          <w:szCs w:val="18"/>
          <w:lang w:eastAsia="ja-JP"/>
        </w:rPr>
        <w:t>Картриджи с реагентами</w:t>
      </w:r>
      <w:r w:rsidR="00503790" w:rsidRPr="00BA184F">
        <w:rPr>
          <w:rFonts w:ascii="Arial" w:hAnsi="Arial" w:cs="Arial"/>
          <w:sz w:val="18"/>
          <w:szCs w:val="18"/>
          <w:lang w:eastAsia="ja-JP"/>
        </w:rPr>
        <w:t>:</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Не использовать реагенты по окончании срока хранения</w:t>
      </w:r>
      <w:r w:rsidRPr="00BA184F">
        <w:rPr>
          <w:rFonts w:ascii="Arial" w:hAnsi="Arial" w:cs="Arial"/>
          <w:sz w:val="18"/>
          <w:szCs w:val="18"/>
          <w:lang w:eastAsia="ja-JP"/>
        </w:rPr>
        <w:t>.</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Не использовать картриджи повторно, это одноразовые расходные материалы</w:t>
      </w:r>
      <w:r w:rsidRPr="00BA184F">
        <w:rPr>
          <w:rFonts w:ascii="Arial" w:hAnsi="Arial" w:cs="Arial"/>
          <w:sz w:val="18"/>
          <w:szCs w:val="18"/>
          <w:lang w:eastAsia="ja-JP"/>
        </w:rPr>
        <w:t>.</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Не снимать алюминиевую фольгу с картриджа</w:t>
      </w:r>
      <w:r w:rsidRPr="00BA184F">
        <w:rPr>
          <w:rFonts w:ascii="Arial" w:hAnsi="Arial" w:cs="Arial"/>
          <w:sz w:val="18"/>
          <w:szCs w:val="18"/>
          <w:lang w:eastAsia="ja-JP"/>
        </w:rPr>
        <w:t>.</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 xml:space="preserve">Держать </w:t>
      </w:r>
      <w:r w:rsidRPr="00BA184F">
        <w:rPr>
          <w:rFonts w:ascii="Arial" w:hAnsi="Arial" w:cs="Arial"/>
          <w:sz w:val="18"/>
          <w:szCs w:val="18"/>
          <w:lang w:eastAsia="ja-JP"/>
        </w:rPr>
        <w:t>картридж только за край и не касаться пальцами алюминиевого покрытия и черной счетной лунки.</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rPr>
        <w:t>Не</w:t>
      </w:r>
      <w:r w:rsidRPr="00BA184F">
        <w:rPr>
          <w:rFonts w:ascii="Arial" w:hAnsi="Arial" w:cs="Arial"/>
          <w:sz w:val="18"/>
          <w:szCs w:val="18"/>
          <w:lang w:val="en-US"/>
        </w:rPr>
        <w:t xml:space="preserve"> </w:t>
      </w:r>
      <w:r w:rsidRPr="00BA184F">
        <w:rPr>
          <w:rFonts w:ascii="Arial" w:hAnsi="Arial" w:cs="Arial"/>
          <w:sz w:val="18"/>
          <w:szCs w:val="18"/>
        </w:rPr>
        <w:t>пользоваться</w:t>
      </w:r>
      <w:r w:rsidRPr="00BA184F">
        <w:rPr>
          <w:rFonts w:ascii="Arial" w:hAnsi="Arial" w:cs="Arial"/>
          <w:sz w:val="18"/>
          <w:szCs w:val="18"/>
          <w:lang w:val="en-US"/>
        </w:rPr>
        <w:t xml:space="preserve"> </w:t>
      </w:r>
      <w:r w:rsidRPr="00BA184F">
        <w:rPr>
          <w:rFonts w:ascii="Arial" w:hAnsi="Arial" w:cs="Arial"/>
          <w:sz w:val="18"/>
          <w:szCs w:val="18"/>
        </w:rPr>
        <w:t>поврежденными</w:t>
      </w:r>
      <w:r w:rsidRPr="00BA184F">
        <w:rPr>
          <w:rFonts w:ascii="Arial" w:hAnsi="Arial" w:cs="Arial"/>
          <w:sz w:val="18"/>
          <w:szCs w:val="18"/>
          <w:lang w:val="en-US"/>
        </w:rPr>
        <w:t xml:space="preserve"> </w:t>
      </w:r>
      <w:r w:rsidRPr="00BA184F">
        <w:rPr>
          <w:rFonts w:ascii="Arial" w:hAnsi="Arial" w:cs="Arial"/>
          <w:sz w:val="18"/>
          <w:szCs w:val="18"/>
        </w:rPr>
        <w:t>картриджами</w:t>
      </w:r>
      <w:r w:rsidRPr="00BA184F">
        <w:rPr>
          <w:rFonts w:ascii="Arial" w:hAnsi="Arial" w:cs="Arial"/>
          <w:sz w:val="18"/>
          <w:szCs w:val="18"/>
          <w:lang w:val="en-US" w:eastAsia="ja-JP"/>
        </w:rPr>
        <w:t>.</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Не использовать реагенты, хранившиеся при комнатной температуре.</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Избегать попадания слюны в черную счетную лунку.</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Избегать загрязнения реагентов и их экспозиции на прямом солнечном свету.</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При некоторых условиях хранения и транспортировки может наблюдаться слипание алюминиевого покрытия картриджей. Если такое наблюдается, аккуратно разделите картриджи на столе.</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Азид натрия, содержащийся в реагентах, может вступать в реакцию с медью и свинцом в водопроводных системах с образованием взрывоопасных солей. Содержание этого вещества в реагентах крайне мало, но, тем не менее, при утилизации азид-содержащих материалов, они должны смываться большим количеством воды.</w:t>
      </w:r>
    </w:p>
    <w:p w:rsidR="00503790" w:rsidRPr="00BA184F" w:rsidRDefault="00503790" w:rsidP="00503790">
      <w:pPr>
        <w:numPr>
          <w:ilvl w:val="0"/>
          <w:numId w:val="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Утилизировать отходы в соответствии с национальными правилами утилизации биологических отходов. Соблюдать общие меры предосторожности и обращаться со всеми компонентами как с потенциально инфекционными агентами.</w:t>
      </w:r>
    </w:p>
    <w:p w:rsidR="002E31B4" w:rsidRPr="00BA184F" w:rsidRDefault="005611D3"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Условия хранения</w:t>
      </w:r>
    </w:p>
    <w:p w:rsidR="002E31B4" w:rsidRPr="00BA184F" w:rsidRDefault="005611D3" w:rsidP="00A24138">
      <w:pPr>
        <w:jc w:val="both"/>
        <w:rPr>
          <w:rFonts w:ascii="Arial" w:hAnsi="Arial" w:cs="Arial"/>
          <w:sz w:val="18"/>
          <w:szCs w:val="18"/>
          <w:lang w:eastAsia="ja-JP"/>
        </w:rPr>
      </w:pPr>
      <w:r w:rsidRPr="00BA184F">
        <w:rPr>
          <w:rFonts w:ascii="Arial" w:hAnsi="Arial" w:cs="Arial"/>
          <w:sz w:val="18"/>
          <w:szCs w:val="18"/>
          <w:lang w:eastAsia="ja-JP"/>
        </w:rPr>
        <w:t>Хранить при</w:t>
      </w:r>
      <w:r w:rsidR="002E31B4" w:rsidRPr="00BA184F">
        <w:rPr>
          <w:rFonts w:ascii="Arial" w:hAnsi="Arial" w:cs="Arial"/>
          <w:sz w:val="18"/>
          <w:szCs w:val="18"/>
          <w:lang w:eastAsia="ja-JP"/>
        </w:rPr>
        <w:t xml:space="preserve"> +2 +8</w:t>
      </w:r>
      <w:r w:rsidRPr="00BA184F">
        <w:rPr>
          <w:rFonts w:ascii="Arial" w:hAnsi="Arial" w:cs="Arial"/>
          <w:sz w:val="18"/>
          <w:szCs w:val="18"/>
          <w:lang w:eastAsia="ja-JP"/>
        </w:rPr>
        <w:t>ºС</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Не открывать картридж до использования</w:t>
      </w:r>
      <w:r w:rsidR="002E31B4" w:rsidRPr="00BA184F">
        <w:rPr>
          <w:rFonts w:ascii="Arial" w:hAnsi="Arial" w:cs="Arial"/>
          <w:sz w:val="18"/>
          <w:szCs w:val="18"/>
          <w:lang w:eastAsia="ja-JP"/>
        </w:rPr>
        <w:t>.</w:t>
      </w:r>
    </w:p>
    <w:p w:rsidR="002E31B4" w:rsidRPr="00BA184F" w:rsidRDefault="005611D3"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Срок хранения</w:t>
      </w:r>
    </w:p>
    <w:p w:rsidR="00EB0D2B" w:rsidRDefault="00EB0D2B" w:rsidP="00EB0D2B">
      <w:pPr>
        <w:jc w:val="both"/>
        <w:rPr>
          <w:rFonts w:ascii="Arial" w:hAnsi="Arial" w:cs="Arial"/>
          <w:sz w:val="18"/>
          <w:szCs w:val="18"/>
        </w:rPr>
      </w:pPr>
      <w:r>
        <w:rPr>
          <w:rFonts w:ascii="Arial" w:hAnsi="Arial" w:cs="Arial"/>
          <w:sz w:val="18"/>
          <w:szCs w:val="18"/>
        </w:rPr>
        <w:t>Срок хранения указан на картридже, коробках с картриджами и упаковке.</w:t>
      </w:r>
    </w:p>
    <w:p w:rsidR="002E31B4" w:rsidRPr="00BA184F" w:rsidRDefault="007C000C"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Сбор проб</w:t>
      </w:r>
    </w:p>
    <w:p w:rsidR="002E31B4" w:rsidRPr="00BA184F" w:rsidRDefault="00EC3C7B" w:rsidP="00503790">
      <w:pPr>
        <w:numPr>
          <w:ilvl w:val="0"/>
          <w:numId w:val="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Использовать цел</w:t>
      </w:r>
      <w:r w:rsidR="00995CD3" w:rsidRPr="00BA184F">
        <w:rPr>
          <w:rFonts w:ascii="Arial" w:hAnsi="Arial" w:cs="Arial"/>
          <w:sz w:val="18"/>
          <w:szCs w:val="18"/>
        </w:rPr>
        <w:t>ь</w:t>
      </w:r>
      <w:r w:rsidRPr="00BA184F">
        <w:rPr>
          <w:rFonts w:ascii="Arial" w:hAnsi="Arial" w:cs="Arial"/>
          <w:sz w:val="18"/>
          <w:szCs w:val="18"/>
        </w:rPr>
        <w:t xml:space="preserve">ную кровь или плазму, собранные </w:t>
      </w:r>
      <w:r w:rsidR="0048041E" w:rsidRPr="00BA184F">
        <w:rPr>
          <w:rFonts w:ascii="Arial" w:hAnsi="Arial" w:cs="Arial"/>
          <w:sz w:val="18"/>
          <w:szCs w:val="18"/>
        </w:rPr>
        <w:t>стандартной процедурой</w:t>
      </w:r>
      <w:r w:rsidR="00425491" w:rsidRPr="00BA184F">
        <w:rPr>
          <w:rFonts w:ascii="Arial" w:hAnsi="Arial" w:cs="Arial"/>
          <w:sz w:val="18"/>
          <w:szCs w:val="18"/>
        </w:rPr>
        <w:t xml:space="preserve"> </w:t>
      </w:r>
      <w:r w:rsidRPr="00BA184F">
        <w:rPr>
          <w:rFonts w:ascii="Arial" w:hAnsi="Arial" w:cs="Arial"/>
          <w:sz w:val="18"/>
          <w:szCs w:val="18"/>
        </w:rPr>
        <w:t xml:space="preserve">в пробирки </w:t>
      </w:r>
      <w:r w:rsidR="00995CD3" w:rsidRPr="00BA184F">
        <w:rPr>
          <w:rFonts w:ascii="Arial" w:hAnsi="Arial" w:cs="Arial"/>
          <w:sz w:val="18"/>
          <w:szCs w:val="18"/>
          <w:lang w:eastAsia="ja-JP"/>
        </w:rPr>
        <w:t xml:space="preserve">с </w:t>
      </w:r>
      <w:r w:rsidRPr="00BA184F">
        <w:rPr>
          <w:rFonts w:ascii="Arial" w:hAnsi="Arial" w:cs="Arial"/>
          <w:sz w:val="18"/>
          <w:szCs w:val="18"/>
          <w:lang w:eastAsia="ja-JP"/>
        </w:rPr>
        <w:t>гепарин</w:t>
      </w:r>
      <w:r w:rsidR="00995CD3" w:rsidRPr="00BA184F">
        <w:rPr>
          <w:rFonts w:ascii="Arial" w:hAnsi="Arial" w:cs="Arial"/>
          <w:sz w:val="18"/>
          <w:szCs w:val="18"/>
          <w:lang w:eastAsia="ja-JP"/>
        </w:rPr>
        <w:t>ом</w:t>
      </w:r>
      <w:r w:rsidRPr="00BA184F">
        <w:rPr>
          <w:rFonts w:ascii="Arial" w:hAnsi="Arial" w:cs="Arial"/>
          <w:sz w:val="18"/>
          <w:szCs w:val="18"/>
          <w:lang w:eastAsia="ja-JP"/>
        </w:rPr>
        <w:t xml:space="preserve"> </w:t>
      </w:r>
      <w:r w:rsidR="00425491" w:rsidRPr="00BA184F">
        <w:rPr>
          <w:rFonts w:ascii="Arial" w:hAnsi="Arial" w:cs="Arial"/>
          <w:sz w:val="18"/>
          <w:szCs w:val="18"/>
          <w:lang w:eastAsia="ja-JP"/>
        </w:rPr>
        <w:t>или</w:t>
      </w:r>
      <w:r w:rsidR="002E31B4" w:rsidRPr="00BA184F">
        <w:rPr>
          <w:rFonts w:ascii="Arial" w:hAnsi="Arial" w:cs="Arial"/>
          <w:sz w:val="18"/>
          <w:szCs w:val="18"/>
          <w:lang w:eastAsia="ja-JP"/>
        </w:rPr>
        <w:t xml:space="preserve"> </w:t>
      </w:r>
      <w:r w:rsidRPr="00BA184F">
        <w:rPr>
          <w:rFonts w:ascii="Arial" w:hAnsi="Arial" w:cs="Arial"/>
          <w:sz w:val="18"/>
          <w:szCs w:val="18"/>
          <w:lang w:eastAsia="ja-JP"/>
        </w:rPr>
        <w:t>ЭДТА</w:t>
      </w:r>
      <w:r w:rsidR="002E31B4" w:rsidRPr="00BA184F">
        <w:rPr>
          <w:rFonts w:ascii="Arial" w:hAnsi="Arial" w:cs="Arial"/>
          <w:sz w:val="18"/>
          <w:szCs w:val="18"/>
          <w:lang w:eastAsia="ja-JP"/>
        </w:rPr>
        <w:t>.</w:t>
      </w:r>
      <w:r w:rsidR="00AF6F98" w:rsidRPr="00BA184F">
        <w:rPr>
          <w:rFonts w:ascii="Arial" w:hAnsi="Arial" w:cs="Arial"/>
          <w:sz w:val="18"/>
          <w:szCs w:val="18"/>
          <w:lang w:eastAsia="ja-JP"/>
        </w:rPr>
        <w:t xml:space="preserve"> Не использовать для анализа сыворотку крови.</w:t>
      </w:r>
    </w:p>
    <w:p w:rsidR="00D04C97" w:rsidRPr="00BA184F" w:rsidRDefault="006E2651" w:rsidP="00503790">
      <w:pPr>
        <w:numPr>
          <w:ilvl w:val="0"/>
          <w:numId w:val="4"/>
        </w:numPr>
        <w:tabs>
          <w:tab w:val="clear" w:pos="720"/>
          <w:tab w:val="num" w:pos="360"/>
        </w:tabs>
        <w:ind w:left="360"/>
        <w:jc w:val="both"/>
        <w:rPr>
          <w:rFonts w:ascii="Arial" w:hAnsi="Arial" w:cs="Arial"/>
          <w:sz w:val="18"/>
          <w:szCs w:val="18"/>
          <w:lang w:eastAsia="ja-JP"/>
        </w:rPr>
      </w:pPr>
      <w:r>
        <w:rPr>
          <w:rFonts w:ascii="Arial" w:hAnsi="Arial" w:cs="Arial"/>
          <w:sz w:val="18"/>
          <w:szCs w:val="18"/>
        </w:rPr>
        <w:t>Пробы</w:t>
      </w:r>
      <w:r w:rsidR="00D04C97" w:rsidRPr="00BA184F">
        <w:rPr>
          <w:rFonts w:ascii="Arial" w:hAnsi="Arial" w:cs="Arial"/>
          <w:sz w:val="18"/>
          <w:szCs w:val="18"/>
        </w:rPr>
        <w:t xml:space="preserve"> цельной крови должны быть проанализированы в течение 4 часов после сбора. Непосредственно перед внесением </w:t>
      </w:r>
      <w:r>
        <w:rPr>
          <w:rFonts w:ascii="Arial" w:hAnsi="Arial" w:cs="Arial"/>
          <w:sz w:val="18"/>
          <w:szCs w:val="18"/>
        </w:rPr>
        <w:t>пробы</w:t>
      </w:r>
      <w:r w:rsidR="00D04C97" w:rsidRPr="00BA184F">
        <w:rPr>
          <w:rFonts w:ascii="Arial" w:hAnsi="Arial" w:cs="Arial"/>
          <w:sz w:val="18"/>
          <w:szCs w:val="18"/>
        </w:rPr>
        <w:t xml:space="preserve"> цельной крови в лунку на картридже, следует </w:t>
      </w:r>
      <w:r w:rsidR="0048041E" w:rsidRPr="00BA184F">
        <w:rPr>
          <w:rFonts w:ascii="Arial" w:hAnsi="Arial" w:cs="Arial"/>
          <w:sz w:val="18"/>
          <w:szCs w:val="18"/>
        </w:rPr>
        <w:t>аккуратно</w:t>
      </w:r>
      <w:r w:rsidR="00D04C97" w:rsidRPr="00BA184F">
        <w:rPr>
          <w:rFonts w:ascii="Arial" w:hAnsi="Arial" w:cs="Arial"/>
          <w:sz w:val="18"/>
          <w:szCs w:val="18"/>
        </w:rPr>
        <w:t xml:space="preserve"> смешать кровь в пробирке (не использовать </w:t>
      </w:r>
      <w:r w:rsidR="00C865A4" w:rsidRPr="00BA184F">
        <w:rPr>
          <w:rFonts w:ascii="Arial" w:hAnsi="Arial" w:cs="Arial"/>
          <w:sz w:val="18"/>
          <w:szCs w:val="18"/>
        </w:rPr>
        <w:t xml:space="preserve">вихревой смеситель </w:t>
      </w:r>
      <w:r w:rsidR="00D04C97" w:rsidRPr="00BA184F">
        <w:rPr>
          <w:rFonts w:ascii="Arial" w:hAnsi="Arial" w:cs="Arial"/>
          <w:sz w:val="18"/>
          <w:szCs w:val="18"/>
        </w:rPr>
        <w:t xml:space="preserve">вортекс). Немедленно после внесения </w:t>
      </w:r>
      <w:r>
        <w:rPr>
          <w:rFonts w:ascii="Arial" w:hAnsi="Arial" w:cs="Arial"/>
          <w:sz w:val="18"/>
          <w:szCs w:val="18"/>
        </w:rPr>
        <w:t>пробы</w:t>
      </w:r>
      <w:r w:rsidR="00D04C97" w:rsidRPr="00BA184F">
        <w:rPr>
          <w:rFonts w:ascii="Arial" w:hAnsi="Arial" w:cs="Arial"/>
          <w:sz w:val="18"/>
          <w:szCs w:val="18"/>
        </w:rPr>
        <w:t xml:space="preserve"> нужно загрузить картридж в прибор и начать тестирование.</w:t>
      </w:r>
    </w:p>
    <w:p w:rsidR="00D04C97" w:rsidRPr="00BA184F" w:rsidRDefault="00D04C97" w:rsidP="00503790">
      <w:pPr>
        <w:numPr>
          <w:ilvl w:val="0"/>
          <w:numId w:val="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Перед использованием </w:t>
      </w:r>
      <w:r w:rsidR="006E2651">
        <w:rPr>
          <w:rFonts w:ascii="Arial" w:hAnsi="Arial" w:cs="Arial"/>
          <w:sz w:val="18"/>
          <w:szCs w:val="18"/>
          <w:lang w:eastAsia="ja-JP"/>
        </w:rPr>
        <w:t>пробы</w:t>
      </w:r>
      <w:r w:rsidRPr="00BA184F">
        <w:rPr>
          <w:rFonts w:ascii="Arial" w:hAnsi="Arial" w:cs="Arial"/>
          <w:sz w:val="18"/>
          <w:szCs w:val="18"/>
          <w:lang w:eastAsia="ja-JP"/>
        </w:rPr>
        <w:t xml:space="preserve"> следует убедиться, что она не содержит фибриновых нитей и других нерастворимых частиц, в противном случае образец необходимо осветлить центрифугированием или фильтрацией.</w:t>
      </w:r>
    </w:p>
    <w:p w:rsidR="00EC3C7B" w:rsidRPr="00BA184F" w:rsidRDefault="006E2651" w:rsidP="00503790">
      <w:pPr>
        <w:numPr>
          <w:ilvl w:val="0"/>
          <w:numId w:val="4"/>
        </w:numPr>
        <w:tabs>
          <w:tab w:val="clear" w:pos="720"/>
          <w:tab w:val="num" w:pos="360"/>
        </w:tabs>
        <w:ind w:left="360"/>
        <w:jc w:val="both"/>
        <w:rPr>
          <w:rFonts w:ascii="Arial" w:hAnsi="Arial" w:cs="Arial"/>
          <w:sz w:val="18"/>
          <w:szCs w:val="18"/>
          <w:lang w:eastAsia="ja-JP"/>
        </w:rPr>
      </w:pPr>
      <w:r>
        <w:rPr>
          <w:rFonts w:ascii="Arial" w:hAnsi="Arial" w:cs="Arial"/>
          <w:sz w:val="18"/>
          <w:szCs w:val="18"/>
          <w:lang w:eastAsia="ja-JP"/>
        </w:rPr>
        <w:t>Пробы</w:t>
      </w:r>
      <w:r w:rsidR="00AF6F98" w:rsidRPr="00BA184F">
        <w:rPr>
          <w:rFonts w:ascii="Arial" w:hAnsi="Arial" w:cs="Arial"/>
          <w:sz w:val="18"/>
          <w:szCs w:val="18"/>
          <w:lang w:eastAsia="ja-JP"/>
        </w:rPr>
        <w:t xml:space="preserve"> плазмы можно хранить до 3 дней при +2</w:t>
      </w:r>
      <w:r w:rsidR="0048041E" w:rsidRPr="00BA184F">
        <w:rPr>
          <w:rFonts w:ascii="Arial" w:hAnsi="Arial" w:cs="Arial"/>
          <w:sz w:val="18"/>
          <w:szCs w:val="18"/>
          <w:lang w:eastAsia="ja-JP"/>
        </w:rPr>
        <w:t> - </w:t>
      </w:r>
      <w:r w:rsidR="00AF6F98" w:rsidRPr="00BA184F">
        <w:rPr>
          <w:rFonts w:ascii="Arial" w:hAnsi="Arial" w:cs="Arial"/>
          <w:sz w:val="18"/>
          <w:szCs w:val="18"/>
          <w:lang w:eastAsia="ja-JP"/>
        </w:rPr>
        <w:t>8°</w:t>
      </w:r>
      <w:r w:rsidR="00AF6F98" w:rsidRPr="00BA184F">
        <w:rPr>
          <w:rFonts w:ascii="Arial" w:hAnsi="Arial" w:cs="Arial"/>
          <w:sz w:val="18"/>
          <w:szCs w:val="18"/>
          <w:lang w:val="en-US" w:eastAsia="ja-JP"/>
        </w:rPr>
        <w:t>C</w:t>
      </w:r>
      <w:r w:rsidR="00AF6F98" w:rsidRPr="00BA184F">
        <w:rPr>
          <w:rFonts w:ascii="Arial" w:hAnsi="Arial" w:cs="Arial"/>
          <w:sz w:val="18"/>
          <w:szCs w:val="18"/>
          <w:lang w:eastAsia="ja-JP"/>
        </w:rPr>
        <w:t xml:space="preserve"> и до 9 месяцев при</w:t>
      </w:r>
      <w:r w:rsidR="0048041E" w:rsidRPr="00BA184F">
        <w:rPr>
          <w:rFonts w:ascii="Arial" w:hAnsi="Arial" w:cs="Arial"/>
          <w:sz w:val="18"/>
          <w:szCs w:val="18"/>
          <w:lang w:eastAsia="ja-JP"/>
        </w:rPr>
        <w:t xml:space="preserve"> </w:t>
      </w:r>
      <w:r w:rsidR="00AF6F98" w:rsidRPr="00BA184F">
        <w:rPr>
          <w:rFonts w:ascii="Arial" w:hAnsi="Arial" w:cs="Arial"/>
          <w:sz w:val="18"/>
          <w:szCs w:val="18"/>
          <w:lang w:eastAsia="ja-JP"/>
        </w:rPr>
        <w:t>–20°</w:t>
      </w:r>
      <w:r w:rsidR="00AF6F98" w:rsidRPr="00BA184F">
        <w:rPr>
          <w:rFonts w:ascii="Arial" w:hAnsi="Arial" w:cs="Arial"/>
          <w:sz w:val="18"/>
          <w:szCs w:val="18"/>
          <w:lang w:val="en-US" w:eastAsia="ja-JP"/>
        </w:rPr>
        <w:t>C</w:t>
      </w:r>
      <w:r w:rsidR="00AF6F98" w:rsidRPr="00BA184F">
        <w:rPr>
          <w:rFonts w:ascii="Arial" w:hAnsi="Arial" w:cs="Arial"/>
          <w:sz w:val="18"/>
          <w:szCs w:val="18"/>
          <w:lang w:eastAsia="ja-JP"/>
        </w:rPr>
        <w:t xml:space="preserve"> или ниже. Если тестирование не предполагается проводить в течение 3 дней, </w:t>
      </w:r>
      <w:r w:rsidR="00764C8C" w:rsidRPr="00BA184F">
        <w:rPr>
          <w:rFonts w:ascii="Arial" w:hAnsi="Arial" w:cs="Arial"/>
          <w:sz w:val="18"/>
          <w:szCs w:val="18"/>
          <w:lang w:eastAsia="ja-JP"/>
        </w:rPr>
        <w:t>образцы плазмы следует заморозить при</w:t>
      </w:r>
      <w:r w:rsidR="0048041E" w:rsidRPr="00BA184F">
        <w:rPr>
          <w:rFonts w:ascii="Arial" w:hAnsi="Arial" w:cs="Arial"/>
          <w:sz w:val="18"/>
          <w:szCs w:val="18"/>
          <w:lang w:eastAsia="ja-JP"/>
        </w:rPr>
        <w:t xml:space="preserve"> </w:t>
      </w:r>
      <w:r w:rsidR="00764C8C" w:rsidRPr="00BA184F">
        <w:rPr>
          <w:rFonts w:ascii="Arial" w:hAnsi="Arial" w:cs="Arial"/>
          <w:sz w:val="18"/>
          <w:szCs w:val="18"/>
          <w:lang w:eastAsia="ja-JP"/>
        </w:rPr>
        <w:t>–20°</w:t>
      </w:r>
      <w:r w:rsidR="00764C8C" w:rsidRPr="00BA184F">
        <w:rPr>
          <w:rFonts w:ascii="Arial" w:hAnsi="Arial" w:cs="Arial"/>
          <w:sz w:val="18"/>
          <w:szCs w:val="18"/>
          <w:lang w:val="en-US" w:eastAsia="ja-JP"/>
        </w:rPr>
        <w:t>C</w:t>
      </w:r>
      <w:r w:rsidR="00764C8C" w:rsidRPr="00BA184F">
        <w:rPr>
          <w:rFonts w:ascii="Arial" w:hAnsi="Arial" w:cs="Arial"/>
          <w:sz w:val="18"/>
          <w:szCs w:val="18"/>
          <w:lang w:eastAsia="ja-JP"/>
        </w:rPr>
        <w:t xml:space="preserve"> или ниже. </w:t>
      </w:r>
      <w:r w:rsidR="00503790" w:rsidRPr="00BA184F">
        <w:rPr>
          <w:rFonts w:ascii="Arial" w:hAnsi="Arial" w:cs="Arial"/>
          <w:sz w:val="18"/>
          <w:szCs w:val="18"/>
        </w:rPr>
        <w:t>Размороженные образцы не замораживать повторно</w:t>
      </w:r>
      <w:r w:rsidR="00D04C97" w:rsidRPr="00BA184F">
        <w:rPr>
          <w:rFonts w:ascii="Arial" w:hAnsi="Arial" w:cs="Arial"/>
          <w:sz w:val="18"/>
          <w:szCs w:val="18"/>
        </w:rPr>
        <w:t>.</w:t>
      </w:r>
    </w:p>
    <w:p w:rsidR="00764C8C" w:rsidRPr="00BA184F" w:rsidRDefault="00764C8C" w:rsidP="00503790">
      <w:pPr>
        <w:numPr>
          <w:ilvl w:val="0"/>
          <w:numId w:val="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Образцы перед внесением следует осторожно перемешать (не использовать вихревой смеситель вортекс).</w:t>
      </w:r>
    </w:p>
    <w:p w:rsidR="00764C8C" w:rsidRPr="00BA184F" w:rsidRDefault="00764C8C" w:rsidP="00503790">
      <w:pPr>
        <w:numPr>
          <w:ilvl w:val="0"/>
          <w:numId w:val="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 xml:space="preserve">Размороженные образцы и образцы, хранившиеся более 12 часов необходимо отцентрифугировать при 2500 - </w:t>
      </w:r>
      <w:smartTag w:uri="urn:schemas-microsoft-com:office:smarttags" w:element="metricconverter">
        <w:smartTagPr>
          <w:attr w:name="ProductID" w:val="3000 g"/>
        </w:smartTagPr>
        <w:r w:rsidRPr="00BA184F">
          <w:rPr>
            <w:rFonts w:ascii="Arial" w:hAnsi="Arial" w:cs="Arial"/>
            <w:sz w:val="18"/>
            <w:szCs w:val="18"/>
          </w:rPr>
          <w:t>3000 g</w:t>
        </w:r>
      </w:smartTag>
      <w:r w:rsidRPr="00BA184F">
        <w:rPr>
          <w:rFonts w:ascii="Arial" w:hAnsi="Arial" w:cs="Arial"/>
          <w:sz w:val="18"/>
          <w:szCs w:val="18"/>
        </w:rPr>
        <w:t xml:space="preserve"> в течение 10 минут перед тестированием.</w:t>
      </w:r>
    </w:p>
    <w:p w:rsidR="002E31B4" w:rsidRPr="00BA184F" w:rsidRDefault="00EC3C7B"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Подготовка реагентов и проведение анализа</w:t>
      </w:r>
    </w:p>
    <w:p w:rsidR="002E31B4" w:rsidRPr="00BA184F" w:rsidRDefault="00EC3C7B" w:rsidP="00A24138">
      <w:pPr>
        <w:jc w:val="both"/>
        <w:rPr>
          <w:rFonts w:ascii="Arial" w:hAnsi="Arial" w:cs="Arial"/>
          <w:i/>
          <w:sz w:val="18"/>
          <w:szCs w:val="18"/>
          <w:lang w:eastAsia="ja-JP"/>
        </w:rPr>
      </w:pPr>
      <w:r w:rsidRPr="00BA184F">
        <w:rPr>
          <w:rFonts w:ascii="Arial" w:hAnsi="Arial" w:cs="Arial"/>
          <w:i/>
          <w:sz w:val="18"/>
          <w:szCs w:val="18"/>
          <w:lang w:eastAsia="ja-JP"/>
        </w:rPr>
        <w:t>Подготовка реагентов</w:t>
      </w:r>
    </w:p>
    <w:p w:rsidR="002E31B4" w:rsidRPr="00BA184F" w:rsidRDefault="0048606D" w:rsidP="00A24138">
      <w:pPr>
        <w:numPr>
          <w:ilvl w:val="0"/>
          <w:numId w:val="6"/>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Картридж с реагентами</w:t>
      </w:r>
    </w:p>
    <w:p w:rsidR="002E31B4" w:rsidRPr="00BA184F" w:rsidRDefault="0048606D" w:rsidP="00503790">
      <w:pPr>
        <w:tabs>
          <w:tab w:val="num" w:pos="360"/>
        </w:tabs>
        <w:ind w:left="360"/>
        <w:jc w:val="both"/>
        <w:rPr>
          <w:rFonts w:ascii="Arial" w:hAnsi="Arial" w:cs="Arial"/>
          <w:sz w:val="18"/>
          <w:szCs w:val="18"/>
          <w:lang w:val="en-US" w:eastAsia="ja-JP"/>
        </w:rPr>
      </w:pPr>
      <w:r w:rsidRPr="00BA184F">
        <w:rPr>
          <w:rFonts w:ascii="Arial" w:hAnsi="Arial" w:cs="Arial"/>
          <w:sz w:val="18"/>
          <w:szCs w:val="18"/>
          <w:lang w:eastAsia="ja-JP"/>
        </w:rPr>
        <w:t>Готов к использованию</w:t>
      </w:r>
      <w:r w:rsidR="002E31B4" w:rsidRPr="00BA184F">
        <w:rPr>
          <w:rFonts w:ascii="Arial" w:hAnsi="Arial" w:cs="Arial"/>
          <w:sz w:val="18"/>
          <w:szCs w:val="18"/>
          <w:lang w:val="en-US" w:eastAsia="ja-JP"/>
        </w:rPr>
        <w:t>.</w:t>
      </w:r>
    </w:p>
    <w:p w:rsidR="008B3EE0" w:rsidRPr="00BA184F" w:rsidRDefault="008B3EE0" w:rsidP="00A24138">
      <w:pPr>
        <w:numPr>
          <w:ilvl w:val="0"/>
          <w:numId w:val="6"/>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 xml:space="preserve">Калибратор </w:t>
      </w:r>
      <w:r w:rsidR="00503790" w:rsidRPr="00BA184F">
        <w:rPr>
          <w:rFonts w:ascii="Arial" w:hAnsi="Arial" w:cs="Arial"/>
          <w:sz w:val="18"/>
          <w:szCs w:val="18"/>
          <w:lang w:eastAsia="ja-JP"/>
        </w:rPr>
        <w:t>1 (</w:t>
      </w:r>
      <w:r w:rsidRPr="00BA184F">
        <w:rPr>
          <w:rFonts w:ascii="Arial" w:hAnsi="Arial" w:cs="Arial"/>
          <w:sz w:val="18"/>
          <w:szCs w:val="18"/>
          <w:lang w:val="en-US" w:eastAsia="ja-JP"/>
        </w:rPr>
        <w:t>CAL-1</w:t>
      </w:r>
      <w:r w:rsidR="00503790" w:rsidRPr="00BA184F">
        <w:rPr>
          <w:rFonts w:ascii="Arial" w:hAnsi="Arial" w:cs="Arial"/>
          <w:sz w:val="18"/>
          <w:szCs w:val="18"/>
          <w:lang w:eastAsia="ja-JP"/>
        </w:rPr>
        <w:t>)</w:t>
      </w:r>
      <w:r w:rsidRPr="00BA184F">
        <w:rPr>
          <w:rFonts w:ascii="Arial" w:hAnsi="Arial" w:cs="Arial"/>
          <w:sz w:val="18"/>
          <w:szCs w:val="18"/>
          <w:lang w:eastAsia="ja-JP"/>
        </w:rPr>
        <w:t xml:space="preserve"> </w:t>
      </w:r>
    </w:p>
    <w:p w:rsidR="008B3EE0" w:rsidRPr="00BA184F" w:rsidRDefault="008B3EE0" w:rsidP="00503790">
      <w:pPr>
        <w:tabs>
          <w:tab w:val="num" w:pos="360"/>
        </w:tabs>
        <w:ind w:left="360"/>
        <w:jc w:val="both"/>
        <w:rPr>
          <w:rFonts w:ascii="Arial" w:hAnsi="Arial" w:cs="Arial"/>
          <w:sz w:val="18"/>
          <w:szCs w:val="18"/>
          <w:lang w:val="en-US" w:eastAsia="ja-JP"/>
        </w:rPr>
      </w:pPr>
      <w:r w:rsidRPr="00BA184F">
        <w:rPr>
          <w:rFonts w:ascii="Arial" w:hAnsi="Arial" w:cs="Arial"/>
          <w:sz w:val="18"/>
          <w:szCs w:val="18"/>
          <w:lang w:eastAsia="ja-JP"/>
        </w:rPr>
        <w:t>Готов к использованию.</w:t>
      </w:r>
    </w:p>
    <w:p w:rsidR="008B3EE0" w:rsidRPr="00BA184F" w:rsidRDefault="008B3EE0" w:rsidP="00A24138">
      <w:pPr>
        <w:numPr>
          <w:ilvl w:val="0"/>
          <w:numId w:val="6"/>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Калибратор</w:t>
      </w:r>
      <w:r w:rsidR="00503790" w:rsidRPr="00BA184F">
        <w:rPr>
          <w:rFonts w:ascii="Arial" w:hAnsi="Arial" w:cs="Arial"/>
          <w:sz w:val="18"/>
          <w:szCs w:val="18"/>
          <w:lang w:eastAsia="ja-JP"/>
        </w:rPr>
        <w:t xml:space="preserve"> 2</w:t>
      </w:r>
      <w:r w:rsidRPr="00BA184F">
        <w:rPr>
          <w:rFonts w:ascii="Arial" w:hAnsi="Arial" w:cs="Arial"/>
          <w:sz w:val="18"/>
          <w:szCs w:val="18"/>
          <w:lang w:eastAsia="ja-JP"/>
        </w:rPr>
        <w:t xml:space="preserve"> </w:t>
      </w:r>
      <w:r w:rsidR="00503790" w:rsidRPr="00BA184F">
        <w:rPr>
          <w:rFonts w:ascii="Arial" w:hAnsi="Arial" w:cs="Arial"/>
          <w:sz w:val="18"/>
          <w:szCs w:val="18"/>
          <w:lang w:eastAsia="ja-JP"/>
        </w:rPr>
        <w:t>(</w:t>
      </w:r>
      <w:r w:rsidRPr="00BA184F">
        <w:rPr>
          <w:rFonts w:ascii="Arial" w:hAnsi="Arial" w:cs="Arial"/>
          <w:sz w:val="18"/>
          <w:szCs w:val="18"/>
          <w:lang w:val="en-US" w:eastAsia="ja-JP"/>
        </w:rPr>
        <w:t>CAL-</w:t>
      </w:r>
      <w:r w:rsidRPr="00BA184F">
        <w:rPr>
          <w:rFonts w:ascii="Arial" w:hAnsi="Arial" w:cs="Arial"/>
          <w:sz w:val="18"/>
          <w:szCs w:val="18"/>
          <w:lang w:eastAsia="ja-JP"/>
        </w:rPr>
        <w:t>2</w:t>
      </w:r>
      <w:r w:rsidR="00503790" w:rsidRPr="00BA184F">
        <w:rPr>
          <w:rFonts w:ascii="Arial" w:hAnsi="Arial" w:cs="Arial"/>
          <w:sz w:val="18"/>
          <w:szCs w:val="18"/>
          <w:lang w:eastAsia="ja-JP"/>
        </w:rPr>
        <w:t>)</w:t>
      </w:r>
      <w:r w:rsidRPr="00BA184F">
        <w:rPr>
          <w:rFonts w:ascii="Arial" w:hAnsi="Arial" w:cs="Arial"/>
          <w:sz w:val="18"/>
          <w:szCs w:val="18"/>
          <w:lang w:eastAsia="ja-JP"/>
        </w:rPr>
        <w:t xml:space="preserve"> </w:t>
      </w:r>
    </w:p>
    <w:p w:rsidR="002E31B4" w:rsidRPr="00BA184F" w:rsidRDefault="008B3EE0" w:rsidP="00613E65">
      <w:pPr>
        <w:tabs>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Восстановить каждый флакон </w:t>
      </w:r>
      <w:r w:rsidR="00503790" w:rsidRPr="00BA184F">
        <w:rPr>
          <w:rFonts w:ascii="Arial" w:hAnsi="Arial" w:cs="Arial"/>
          <w:sz w:val="18"/>
          <w:szCs w:val="18"/>
          <w:lang w:eastAsia="ja-JP"/>
        </w:rPr>
        <w:t xml:space="preserve">калибратора </w:t>
      </w:r>
      <w:r w:rsidRPr="00BA184F">
        <w:rPr>
          <w:rFonts w:ascii="Arial" w:hAnsi="Arial" w:cs="Arial"/>
          <w:sz w:val="18"/>
          <w:szCs w:val="18"/>
          <w:lang w:eastAsia="ja-JP"/>
        </w:rPr>
        <w:t>2 при помощи содержимого одного флакона разбавителя для калибратора. Восстановленный калибратор может храниться до 24 часов при +2</w:t>
      </w:r>
      <w:r w:rsidR="00613E65" w:rsidRPr="00BA184F">
        <w:rPr>
          <w:rFonts w:ascii="Arial" w:hAnsi="Arial" w:cs="Arial"/>
          <w:sz w:val="18"/>
          <w:szCs w:val="18"/>
          <w:lang w:eastAsia="ja-JP"/>
        </w:rPr>
        <w:t>+</w:t>
      </w:r>
      <w:smartTag w:uri="urn:schemas-microsoft-com:office:smarttags" w:element="metricconverter">
        <w:smartTagPr>
          <w:attr w:name="ProductID" w:val="8ﾰC"/>
        </w:smartTagPr>
        <w:r w:rsidRPr="00BA184F">
          <w:rPr>
            <w:rFonts w:ascii="Arial" w:hAnsi="Arial" w:cs="Arial"/>
            <w:sz w:val="18"/>
            <w:szCs w:val="18"/>
            <w:lang w:eastAsia="ja-JP"/>
          </w:rPr>
          <w:t>8°</w:t>
        </w:r>
        <w:r w:rsidRPr="00BA184F">
          <w:rPr>
            <w:rFonts w:ascii="Arial" w:hAnsi="Arial" w:cs="Arial"/>
            <w:sz w:val="18"/>
            <w:szCs w:val="18"/>
            <w:lang w:val="en-US" w:eastAsia="ja-JP"/>
          </w:rPr>
          <w:t>C</w:t>
        </w:r>
      </w:smartTag>
      <w:r w:rsidRPr="00BA184F">
        <w:rPr>
          <w:rFonts w:ascii="Arial" w:hAnsi="Arial" w:cs="Arial"/>
          <w:sz w:val="18"/>
          <w:szCs w:val="18"/>
          <w:lang w:eastAsia="ja-JP"/>
        </w:rPr>
        <w:t xml:space="preserve"> и до </w:t>
      </w:r>
      <w:r w:rsidR="00764C8C" w:rsidRPr="00BA184F">
        <w:rPr>
          <w:rFonts w:ascii="Arial" w:hAnsi="Arial" w:cs="Arial"/>
          <w:sz w:val="18"/>
          <w:szCs w:val="18"/>
          <w:lang w:eastAsia="ja-JP"/>
        </w:rPr>
        <w:t>6</w:t>
      </w:r>
      <w:r w:rsidRPr="00BA184F">
        <w:rPr>
          <w:rFonts w:ascii="Arial" w:hAnsi="Arial" w:cs="Arial"/>
          <w:sz w:val="18"/>
          <w:szCs w:val="18"/>
          <w:lang w:eastAsia="ja-JP"/>
        </w:rPr>
        <w:t xml:space="preserve"> месяц</w:t>
      </w:r>
      <w:r w:rsidR="00764C8C" w:rsidRPr="00BA184F">
        <w:rPr>
          <w:rFonts w:ascii="Arial" w:hAnsi="Arial" w:cs="Arial"/>
          <w:sz w:val="18"/>
          <w:szCs w:val="18"/>
          <w:lang w:eastAsia="ja-JP"/>
        </w:rPr>
        <w:t>ев</w:t>
      </w:r>
      <w:r w:rsidRPr="00BA184F">
        <w:rPr>
          <w:rFonts w:ascii="Arial" w:hAnsi="Arial" w:cs="Arial"/>
          <w:sz w:val="18"/>
          <w:szCs w:val="18"/>
          <w:lang w:eastAsia="ja-JP"/>
        </w:rPr>
        <w:t xml:space="preserve"> при</w:t>
      </w:r>
      <w:r w:rsidR="0048041E" w:rsidRPr="00BA184F">
        <w:rPr>
          <w:rFonts w:ascii="Arial" w:hAnsi="Arial" w:cs="Arial"/>
          <w:sz w:val="18"/>
          <w:szCs w:val="18"/>
          <w:lang w:eastAsia="ja-JP"/>
        </w:rPr>
        <w:t xml:space="preserve"> </w:t>
      </w:r>
      <w:r w:rsidRPr="00BA184F">
        <w:rPr>
          <w:rFonts w:ascii="Arial" w:hAnsi="Arial" w:cs="Arial"/>
          <w:sz w:val="18"/>
          <w:szCs w:val="18"/>
          <w:lang w:eastAsia="ja-JP"/>
        </w:rPr>
        <w:t>–20°</w:t>
      </w:r>
      <w:r w:rsidRPr="00BA184F">
        <w:rPr>
          <w:rFonts w:ascii="Arial" w:hAnsi="Arial" w:cs="Arial"/>
          <w:sz w:val="18"/>
          <w:szCs w:val="18"/>
          <w:lang w:val="en-US" w:eastAsia="ja-JP"/>
        </w:rPr>
        <w:t>C</w:t>
      </w:r>
      <w:r w:rsidRPr="00BA184F">
        <w:rPr>
          <w:rFonts w:ascii="Arial" w:hAnsi="Arial" w:cs="Arial"/>
          <w:sz w:val="18"/>
          <w:szCs w:val="18"/>
          <w:lang w:eastAsia="ja-JP"/>
        </w:rPr>
        <w:t xml:space="preserve"> и ниже.</w:t>
      </w:r>
      <w:r w:rsidR="00764C8C" w:rsidRPr="00BA184F">
        <w:rPr>
          <w:rFonts w:ascii="Arial" w:hAnsi="Arial" w:cs="Arial"/>
          <w:sz w:val="18"/>
          <w:szCs w:val="18"/>
          <w:lang w:eastAsia="ja-JP"/>
        </w:rPr>
        <w:t xml:space="preserve"> Калибратор нельзя замораживать повторно.</w:t>
      </w:r>
    </w:p>
    <w:p w:rsidR="008B3EE0" w:rsidRPr="00BA184F" w:rsidRDefault="00613E65" w:rsidP="00A24138">
      <w:pPr>
        <w:jc w:val="both"/>
        <w:rPr>
          <w:rFonts w:ascii="Arial" w:hAnsi="Arial" w:cs="Arial"/>
          <w:sz w:val="18"/>
          <w:szCs w:val="18"/>
          <w:lang w:eastAsia="ja-JP"/>
        </w:rPr>
      </w:pPr>
      <w:r w:rsidRPr="00BA184F">
        <w:rPr>
          <w:rFonts w:ascii="Arial" w:hAnsi="Arial" w:cs="Arial"/>
          <w:sz w:val="18"/>
          <w:szCs w:val="18"/>
          <w:lang w:eastAsia="ja-JP"/>
        </w:rPr>
        <w:t>Примечание</w:t>
      </w:r>
      <w:r w:rsidR="002E31B4" w:rsidRPr="00BA184F">
        <w:rPr>
          <w:rFonts w:ascii="Arial" w:hAnsi="Arial" w:cs="Arial"/>
          <w:sz w:val="18"/>
          <w:szCs w:val="18"/>
          <w:lang w:eastAsia="ja-JP"/>
        </w:rPr>
        <w:t xml:space="preserve">: </w:t>
      </w:r>
    </w:p>
    <w:p w:rsidR="002E31B4" w:rsidRPr="00BA184F" w:rsidRDefault="008B3EE0" w:rsidP="00613E65">
      <w:pPr>
        <w:numPr>
          <w:ilvl w:val="0"/>
          <w:numId w:val="2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И</w:t>
      </w:r>
      <w:r w:rsidR="0048606D" w:rsidRPr="00BA184F">
        <w:rPr>
          <w:rFonts w:ascii="Arial" w:hAnsi="Arial" w:cs="Arial"/>
          <w:sz w:val="18"/>
          <w:szCs w:val="18"/>
          <w:lang w:eastAsia="ja-JP"/>
        </w:rPr>
        <w:t xml:space="preserve">спользуйте одинаковые лоты </w:t>
      </w:r>
      <w:r w:rsidR="00613E65" w:rsidRPr="00BA184F">
        <w:rPr>
          <w:rFonts w:ascii="Arial" w:hAnsi="Arial" w:cs="Arial"/>
          <w:sz w:val="18"/>
          <w:szCs w:val="18"/>
          <w:lang w:eastAsia="ja-JP"/>
        </w:rPr>
        <w:t xml:space="preserve">калибратора </w:t>
      </w:r>
      <w:r w:rsidR="002E31B4" w:rsidRPr="00BA184F">
        <w:rPr>
          <w:rFonts w:ascii="Arial" w:hAnsi="Arial" w:cs="Arial"/>
          <w:sz w:val="18"/>
          <w:szCs w:val="18"/>
          <w:lang w:eastAsia="ja-JP"/>
        </w:rPr>
        <w:t xml:space="preserve">1, </w:t>
      </w:r>
      <w:r w:rsidR="00613E65" w:rsidRPr="00BA184F">
        <w:rPr>
          <w:rFonts w:ascii="Arial" w:hAnsi="Arial" w:cs="Arial"/>
          <w:sz w:val="18"/>
          <w:szCs w:val="18"/>
          <w:lang w:eastAsia="ja-JP"/>
        </w:rPr>
        <w:t xml:space="preserve">калибратора </w:t>
      </w:r>
      <w:r w:rsidR="002E31B4" w:rsidRPr="00BA184F">
        <w:rPr>
          <w:rFonts w:ascii="Arial" w:hAnsi="Arial" w:cs="Arial"/>
          <w:sz w:val="18"/>
          <w:szCs w:val="18"/>
          <w:lang w:eastAsia="ja-JP"/>
        </w:rPr>
        <w:t>2</w:t>
      </w:r>
      <w:r w:rsidR="00415A53" w:rsidRPr="00BA184F">
        <w:rPr>
          <w:rFonts w:ascii="Arial" w:hAnsi="Arial" w:cs="Arial"/>
          <w:sz w:val="18"/>
          <w:szCs w:val="18"/>
          <w:lang w:eastAsia="ja-JP"/>
        </w:rPr>
        <w:t>,</w:t>
      </w:r>
      <w:r w:rsidR="0048606D" w:rsidRPr="00BA184F">
        <w:rPr>
          <w:rFonts w:ascii="Arial" w:hAnsi="Arial" w:cs="Arial"/>
          <w:sz w:val="18"/>
          <w:szCs w:val="18"/>
          <w:lang w:eastAsia="ja-JP"/>
        </w:rPr>
        <w:t xml:space="preserve"> разбавителя для калибратор</w:t>
      </w:r>
      <w:r w:rsidRPr="00BA184F">
        <w:rPr>
          <w:rFonts w:ascii="Arial" w:hAnsi="Arial" w:cs="Arial"/>
          <w:sz w:val="18"/>
          <w:szCs w:val="18"/>
          <w:lang w:eastAsia="ja-JP"/>
        </w:rPr>
        <w:t>а</w:t>
      </w:r>
      <w:r w:rsidR="00415A53" w:rsidRPr="00BA184F">
        <w:rPr>
          <w:rFonts w:ascii="Arial" w:hAnsi="Arial" w:cs="Arial"/>
          <w:sz w:val="18"/>
          <w:szCs w:val="18"/>
          <w:lang w:eastAsia="ja-JP"/>
        </w:rPr>
        <w:t xml:space="preserve"> и </w:t>
      </w:r>
      <w:r w:rsidR="00613E65" w:rsidRPr="00BA184F">
        <w:rPr>
          <w:rFonts w:ascii="Arial" w:hAnsi="Arial" w:cs="Arial"/>
          <w:sz w:val="18"/>
          <w:szCs w:val="18"/>
          <w:lang w:eastAsia="ja-JP"/>
        </w:rPr>
        <w:t xml:space="preserve">картриджей с </w:t>
      </w:r>
      <w:r w:rsidR="00415A53" w:rsidRPr="00BA184F">
        <w:rPr>
          <w:rFonts w:ascii="Arial" w:hAnsi="Arial" w:cs="Arial"/>
          <w:sz w:val="18"/>
          <w:szCs w:val="18"/>
          <w:lang w:eastAsia="ja-JP"/>
        </w:rPr>
        <w:t>реагент</w:t>
      </w:r>
      <w:r w:rsidR="00613E65" w:rsidRPr="00BA184F">
        <w:rPr>
          <w:rFonts w:ascii="Arial" w:hAnsi="Arial" w:cs="Arial"/>
          <w:sz w:val="18"/>
          <w:szCs w:val="18"/>
          <w:lang w:eastAsia="ja-JP"/>
        </w:rPr>
        <w:t>ами</w:t>
      </w:r>
      <w:r w:rsidR="002E31B4" w:rsidRPr="00BA184F">
        <w:rPr>
          <w:rFonts w:ascii="Arial" w:hAnsi="Arial" w:cs="Arial"/>
          <w:sz w:val="18"/>
          <w:szCs w:val="18"/>
          <w:lang w:eastAsia="ja-JP"/>
        </w:rPr>
        <w:t xml:space="preserve">. </w:t>
      </w:r>
      <w:r w:rsidR="005C7CC3" w:rsidRPr="00BA184F">
        <w:rPr>
          <w:rFonts w:ascii="Arial" w:hAnsi="Arial" w:cs="Arial"/>
          <w:sz w:val="18"/>
          <w:szCs w:val="18"/>
          <w:lang w:eastAsia="ja-JP"/>
        </w:rPr>
        <w:t xml:space="preserve">Никогда не смешивайте разные лоты </w:t>
      </w:r>
      <w:r w:rsidR="00415A53" w:rsidRPr="00BA184F">
        <w:rPr>
          <w:rFonts w:ascii="Arial" w:hAnsi="Arial" w:cs="Arial"/>
          <w:sz w:val="18"/>
          <w:szCs w:val="18"/>
          <w:lang w:eastAsia="ja-JP"/>
        </w:rPr>
        <w:t>реагентов</w:t>
      </w:r>
      <w:r w:rsidR="002E31B4" w:rsidRPr="00BA184F">
        <w:rPr>
          <w:rFonts w:ascii="Arial" w:hAnsi="Arial" w:cs="Arial"/>
          <w:sz w:val="18"/>
          <w:szCs w:val="18"/>
          <w:lang w:eastAsia="ja-JP"/>
        </w:rPr>
        <w:t>.</w:t>
      </w:r>
    </w:p>
    <w:p w:rsidR="008B3EE0" w:rsidRPr="00BA184F" w:rsidRDefault="00613E65" w:rsidP="00613E65">
      <w:pPr>
        <w:numPr>
          <w:ilvl w:val="0"/>
          <w:numId w:val="2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Калибратор 2</w:t>
      </w:r>
      <w:r w:rsidR="008B3EE0" w:rsidRPr="00BA184F">
        <w:rPr>
          <w:rFonts w:ascii="Arial" w:hAnsi="Arial" w:cs="Arial"/>
          <w:sz w:val="18"/>
          <w:szCs w:val="18"/>
          <w:lang w:eastAsia="ja-JP"/>
        </w:rPr>
        <w:t xml:space="preserve">содержит бычий сывороточный альбумин (БСА). Обращаться с осторожностью, избегать контакта с кожей. </w:t>
      </w:r>
    </w:p>
    <w:p w:rsidR="002E31B4" w:rsidRPr="00BA184F" w:rsidRDefault="005C7CC3" w:rsidP="00A24138">
      <w:pPr>
        <w:spacing w:before="120"/>
        <w:jc w:val="both"/>
        <w:rPr>
          <w:rFonts w:ascii="Arial" w:hAnsi="Arial" w:cs="Arial"/>
          <w:i/>
          <w:sz w:val="18"/>
          <w:szCs w:val="18"/>
          <w:lang w:eastAsia="ja-JP"/>
        </w:rPr>
      </w:pPr>
      <w:r w:rsidRPr="00BA184F">
        <w:rPr>
          <w:rFonts w:ascii="Arial" w:hAnsi="Arial" w:cs="Arial"/>
          <w:i/>
          <w:sz w:val="18"/>
          <w:szCs w:val="18"/>
          <w:lang w:eastAsia="ja-JP"/>
        </w:rPr>
        <w:t>Установка основной калибровочной кривой</w:t>
      </w:r>
    </w:p>
    <w:p w:rsidR="00613E65" w:rsidRPr="00BA184F" w:rsidRDefault="00613E65" w:rsidP="006A66B4">
      <w:pPr>
        <w:numPr>
          <w:ilvl w:val="0"/>
          <w:numId w:val="7"/>
        </w:numPr>
        <w:tabs>
          <w:tab w:val="clear" w:pos="720"/>
          <w:tab w:val="num" w:pos="284"/>
        </w:tabs>
        <w:ind w:left="360"/>
        <w:jc w:val="both"/>
        <w:rPr>
          <w:rFonts w:ascii="Arial" w:hAnsi="Arial" w:cs="Arial"/>
          <w:sz w:val="18"/>
          <w:szCs w:val="18"/>
          <w:lang w:eastAsia="ja-JP"/>
        </w:rPr>
      </w:pPr>
      <w:r w:rsidRPr="00BA184F">
        <w:rPr>
          <w:rFonts w:ascii="Arial" w:hAnsi="Arial" w:cs="Arial"/>
          <w:sz w:val="18"/>
          <w:szCs w:val="18"/>
          <w:lang w:eastAsia="ja-JP"/>
        </w:rPr>
        <w:t xml:space="preserve">Установка </w:t>
      </w:r>
      <w:r w:rsidRPr="00BA184F">
        <w:rPr>
          <w:rFonts w:ascii="Arial" w:hAnsi="Arial" w:cs="Arial"/>
          <w:sz w:val="18"/>
          <w:szCs w:val="18"/>
        </w:rPr>
        <w:t xml:space="preserve">основной калибровочной кривой </w:t>
      </w:r>
      <w:r w:rsidRPr="00BA184F">
        <w:rPr>
          <w:rFonts w:ascii="Arial" w:hAnsi="Arial" w:cs="Arial"/>
          <w:sz w:val="18"/>
          <w:szCs w:val="18"/>
          <w:lang w:eastAsia="ja-JP"/>
        </w:rPr>
        <w:t>проводится каждый раз при начале использования нового лота реагентов.</w:t>
      </w:r>
    </w:p>
    <w:p w:rsidR="00EB0D2B" w:rsidRDefault="00EB0D2B" w:rsidP="006A66B4">
      <w:pPr>
        <w:numPr>
          <w:ilvl w:val="0"/>
          <w:numId w:val="7"/>
        </w:numPr>
        <w:tabs>
          <w:tab w:val="clear" w:pos="720"/>
          <w:tab w:val="num" w:pos="284"/>
        </w:tabs>
        <w:ind w:left="284" w:hanging="284"/>
        <w:jc w:val="both"/>
        <w:rPr>
          <w:rFonts w:ascii="Arial" w:hAnsi="Arial" w:cs="Arial"/>
          <w:sz w:val="18"/>
          <w:szCs w:val="18"/>
          <w:lang w:eastAsia="ja-JP"/>
        </w:rPr>
      </w:pPr>
      <w:r>
        <w:rPr>
          <w:rFonts w:ascii="Arial" w:hAnsi="Arial" w:cs="Arial"/>
          <w:sz w:val="18"/>
          <w:szCs w:val="18"/>
          <w:lang w:eastAsia="ja-JP"/>
        </w:rPr>
        <w:t>Установка основной калибровочной кривой производится путем считывания карты эталонной калибровки (</w:t>
      </w:r>
      <w:r>
        <w:rPr>
          <w:rFonts w:ascii="Arial" w:hAnsi="Arial" w:cs="Arial"/>
          <w:sz w:val="18"/>
          <w:szCs w:val="18"/>
          <w:lang w:val="en-US" w:eastAsia="ja-JP"/>
        </w:rPr>
        <w:t>MS</w:t>
      </w:r>
      <w:r w:rsidRPr="00EB0D2B">
        <w:rPr>
          <w:rFonts w:ascii="Arial" w:hAnsi="Arial" w:cs="Arial"/>
          <w:sz w:val="18"/>
          <w:szCs w:val="18"/>
          <w:lang w:eastAsia="ja-JP"/>
        </w:rPr>
        <w:t xml:space="preserve"> </w:t>
      </w:r>
      <w:r>
        <w:rPr>
          <w:rFonts w:ascii="Arial" w:hAnsi="Arial" w:cs="Arial"/>
          <w:sz w:val="18"/>
          <w:szCs w:val="18"/>
          <w:lang w:val="en-US" w:eastAsia="ja-JP"/>
        </w:rPr>
        <w:t>ENTRY</w:t>
      </w:r>
      <w:r w:rsidRPr="00EB0D2B">
        <w:rPr>
          <w:rFonts w:ascii="Arial" w:hAnsi="Arial" w:cs="Arial"/>
          <w:sz w:val="18"/>
          <w:szCs w:val="18"/>
          <w:lang w:eastAsia="ja-JP"/>
        </w:rPr>
        <w:t xml:space="preserve"> </w:t>
      </w:r>
      <w:r>
        <w:rPr>
          <w:rFonts w:ascii="Arial" w:hAnsi="Arial" w:cs="Arial"/>
          <w:sz w:val="18"/>
          <w:szCs w:val="18"/>
          <w:lang w:val="en-US" w:eastAsia="ja-JP"/>
        </w:rPr>
        <w:t>CARD</w:t>
      </w:r>
      <w:r>
        <w:rPr>
          <w:rFonts w:ascii="Arial" w:hAnsi="Arial" w:cs="Arial"/>
          <w:sz w:val="18"/>
          <w:szCs w:val="18"/>
          <w:lang w:eastAsia="ja-JP"/>
        </w:rPr>
        <w:t xml:space="preserve">), вложенной в упаковку, с помощью ручного считывателя штрих-кодов для </w:t>
      </w:r>
      <w:r>
        <w:rPr>
          <w:rFonts w:ascii="Arial" w:hAnsi="Arial" w:cs="Arial"/>
          <w:sz w:val="18"/>
          <w:szCs w:val="18"/>
          <w:lang w:val="en-US" w:eastAsia="ja-JP"/>
        </w:rPr>
        <w:t>PATHFAST</w:t>
      </w:r>
      <w:r>
        <w:rPr>
          <w:rFonts w:ascii="Arial" w:hAnsi="Arial" w:cs="Arial"/>
          <w:sz w:val="18"/>
          <w:szCs w:val="18"/>
          <w:lang w:eastAsia="ja-JP"/>
        </w:rPr>
        <w:t>. Подробную процедуру см. в руководстве пользователя для прибора.</w:t>
      </w:r>
    </w:p>
    <w:p w:rsidR="002E31B4" w:rsidRPr="00BA184F" w:rsidRDefault="00995CD3" w:rsidP="00EB0D2B">
      <w:pPr>
        <w:tabs>
          <w:tab w:val="num" w:pos="284"/>
        </w:tabs>
        <w:spacing w:before="120"/>
        <w:ind w:left="-76"/>
        <w:jc w:val="both"/>
        <w:rPr>
          <w:rFonts w:ascii="Arial" w:hAnsi="Arial" w:cs="Arial"/>
          <w:i/>
          <w:sz w:val="18"/>
          <w:szCs w:val="18"/>
          <w:lang w:eastAsia="ja-JP"/>
        </w:rPr>
      </w:pPr>
      <w:r w:rsidRPr="00BA184F">
        <w:rPr>
          <w:rFonts w:ascii="Arial" w:hAnsi="Arial" w:cs="Arial"/>
          <w:i/>
          <w:sz w:val="18"/>
          <w:szCs w:val="18"/>
          <w:lang w:eastAsia="ja-JP"/>
        </w:rPr>
        <w:t>Пользовательская калибровка</w:t>
      </w:r>
    </w:p>
    <w:p w:rsidR="00613E65" w:rsidRPr="00BA184F" w:rsidRDefault="00613E65" w:rsidP="00613E65">
      <w:pPr>
        <w:numPr>
          <w:ilvl w:val="0"/>
          <w:numId w:val="10"/>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lastRenderedPageBreak/>
        <w:t>Проведение пользовательской калибровки необходимо каждый раз при начале использования нового лота реагентов. Калибровка делается после установки основной калибровочной кривой по карте</w:t>
      </w:r>
      <w:r w:rsidR="0027133E" w:rsidRPr="00BA184F">
        <w:rPr>
          <w:rFonts w:ascii="Arial" w:hAnsi="Arial" w:cs="Arial"/>
          <w:sz w:val="18"/>
          <w:szCs w:val="18"/>
          <w:lang w:eastAsia="ja-JP"/>
        </w:rPr>
        <w:t xml:space="preserve"> эталонной калибровки</w:t>
      </w:r>
      <w:r w:rsidRPr="00BA184F">
        <w:rPr>
          <w:rFonts w:ascii="Arial" w:hAnsi="Arial" w:cs="Arial"/>
          <w:sz w:val="18"/>
          <w:szCs w:val="18"/>
          <w:lang w:eastAsia="ja-JP"/>
        </w:rPr>
        <w:t>.</w:t>
      </w:r>
    </w:p>
    <w:p w:rsidR="00613E65" w:rsidRPr="00BA184F" w:rsidRDefault="00613E65" w:rsidP="00613E65">
      <w:pPr>
        <w:numPr>
          <w:ilvl w:val="0"/>
          <w:numId w:val="10"/>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Пользовательскую калибровку необходимо обновлять каждые 4 недели после проведения первой калибровки (карта </w:t>
      </w:r>
      <w:r w:rsidR="0027133E" w:rsidRPr="00BA184F">
        <w:rPr>
          <w:rFonts w:ascii="Arial" w:hAnsi="Arial" w:cs="Arial"/>
          <w:sz w:val="18"/>
          <w:szCs w:val="18"/>
          <w:lang w:eastAsia="ja-JP"/>
        </w:rPr>
        <w:t xml:space="preserve">эталонной калибровки </w:t>
      </w:r>
      <w:r w:rsidRPr="00BA184F">
        <w:rPr>
          <w:rFonts w:ascii="Arial" w:hAnsi="Arial" w:cs="Arial"/>
          <w:sz w:val="18"/>
          <w:szCs w:val="18"/>
          <w:lang w:eastAsia="ja-JP"/>
        </w:rPr>
        <w:t>для этого не нужна).</w:t>
      </w:r>
    </w:p>
    <w:p w:rsidR="00613E65" w:rsidRDefault="00613E65" w:rsidP="00613E65">
      <w:pPr>
        <w:numPr>
          <w:ilvl w:val="0"/>
          <w:numId w:val="10"/>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Должны быть протестированы оба калибратора в дублях. Следовательно, для проведения калибровки требуются 4 картриджа, два для калибратора 1 и два для калибратора 2.</w:t>
      </w:r>
    </w:p>
    <w:p w:rsidR="009F14C3" w:rsidRDefault="009F14C3" w:rsidP="009F14C3">
      <w:pPr>
        <w:numPr>
          <w:ilvl w:val="0"/>
          <w:numId w:val="10"/>
        </w:numPr>
        <w:tabs>
          <w:tab w:val="clear" w:pos="720"/>
          <w:tab w:val="num" w:pos="284"/>
        </w:tabs>
        <w:ind w:left="284" w:hanging="284"/>
        <w:jc w:val="both"/>
        <w:rPr>
          <w:rFonts w:ascii="Arial" w:hAnsi="Arial" w:cs="Arial"/>
          <w:sz w:val="18"/>
          <w:szCs w:val="18"/>
          <w:lang w:eastAsia="ja-JP"/>
        </w:rPr>
      </w:pPr>
      <w:r>
        <w:rPr>
          <w:rFonts w:ascii="Arial" w:hAnsi="Arial" w:cs="Arial"/>
          <w:sz w:val="18"/>
          <w:szCs w:val="18"/>
          <w:lang w:eastAsia="ja-JP"/>
        </w:rPr>
        <w:t xml:space="preserve">Установите реагентные картриджи в кассету для картриджей на приборе, потом внесите примерно по 100 мкл калибратора 1 и калибратора 2 в лунки для проб, установите в гнезда для наконечников на приборе </w:t>
      </w:r>
      <w:r>
        <w:rPr>
          <w:rFonts w:ascii="Arial" w:hAnsi="Arial" w:cs="Arial"/>
          <w:sz w:val="18"/>
          <w:szCs w:val="18"/>
          <w:u w:val="single"/>
          <w:lang w:eastAsia="ja-JP"/>
        </w:rPr>
        <w:t>новые</w:t>
      </w:r>
      <w:r>
        <w:rPr>
          <w:rFonts w:ascii="Arial" w:hAnsi="Arial" w:cs="Arial"/>
          <w:sz w:val="18"/>
          <w:szCs w:val="18"/>
          <w:lang w:eastAsia="ja-JP"/>
        </w:rPr>
        <w:t xml:space="preserve"> наконечники напротив картриджей, опустите крышку и запустите прибор в режиме калибровки. Крышка автоматически заблокируется, и начнется тестирование. Через 17 мин результат будет выведен на дисплей и на печать. Подробности процедуры см. в руководстве пользователя для прибора.</w:t>
      </w:r>
    </w:p>
    <w:p w:rsidR="001214F1" w:rsidRDefault="001214F1" w:rsidP="001214F1">
      <w:pPr>
        <w:numPr>
          <w:ilvl w:val="0"/>
          <w:numId w:val="10"/>
        </w:numPr>
        <w:tabs>
          <w:tab w:val="clear" w:pos="720"/>
          <w:tab w:val="num" w:pos="360"/>
        </w:tabs>
        <w:ind w:left="360"/>
        <w:jc w:val="both"/>
        <w:rPr>
          <w:rFonts w:ascii="Arial" w:hAnsi="Arial" w:cs="Arial"/>
          <w:sz w:val="18"/>
          <w:szCs w:val="18"/>
          <w:lang w:eastAsia="ja-JP"/>
        </w:rPr>
      </w:pPr>
      <w:r>
        <w:rPr>
          <w:rFonts w:ascii="Arial" w:hAnsi="Arial" w:cs="Arial"/>
          <w:sz w:val="18"/>
          <w:szCs w:val="18"/>
          <w:lang w:eastAsia="ja-JP"/>
        </w:rPr>
        <w:t>Откройте крышку, удалите картриджи и наконечники в отходы.</w:t>
      </w:r>
    </w:p>
    <w:p w:rsidR="002E31B4" w:rsidRPr="00BA184F" w:rsidRDefault="00A76FDD" w:rsidP="00BA184F">
      <w:pPr>
        <w:spacing w:before="120"/>
        <w:jc w:val="both"/>
        <w:rPr>
          <w:rFonts w:ascii="Arial" w:hAnsi="Arial" w:cs="Arial"/>
          <w:i/>
          <w:sz w:val="18"/>
          <w:szCs w:val="18"/>
          <w:lang w:eastAsia="ja-JP"/>
        </w:rPr>
      </w:pPr>
      <w:r w:rsidRPr="00BA184F">
        <w:rPr>
          <w:rFonts w:ascii="Arial" w:hAnsi="Arial" w:cs="Arial"/>
          <w:i/>
          <w:sz w:val="18"/>
          <w:szCs w:val="18"/>
          <w:lang w:eastAsia="ja-JP"/>
        </w:rPr>
        <w:t>Контроль качества</w:t>
      </w:r>
    </w:p>
    <w:p w:rsidR="00613E65" w:rsidRPr="00BA184F" w:rsidRDefault="00613E65" w:rsidP="00613E65">
      <w:pPr>
        <w:numPr>
          <w:ilvl w:val="0"/>
          <w:numId w:val="1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Контроль качества проводится </w:t>
      </w:r>
      <w:r w:rsidRPr="00BA184F">
        <w:rPr>
          <w:rFonts w:ascii="Arial" w:hAnsi="Arial" w:cs="Arial"/>
          <w:sz w:val="18"/>
          <w:szCs w:val="18"/>
        </w:rPr>
        <w:t xml:space="preserve">после каждой калибровки для того, чтобы проверить калибровочные кривые </w:t>
      </w:r>
      <w:r w:rsidRPr="00BA184F">
        <w:rPr>
          <w:rFonts w:ascii="Arial" w:hAnsi="Arial" w:cs="Arial"/>
          <w:sz w:val="18"/>
          <w:szCs w:val="18"/>
          <w:lang w:eastAsia="ja-JP"/>
        </w:rPr>
        <w:t xml:space="preserve">и сохранить контрольные данные для контроля качества анализов. Контроль качества </w:t>
      </w:r>
      <w:r w:rsidRPr="00BA184F">
        <w:rPr>
          <w:rFonts w:ascii="Arial" w:hAnsi="Arial" w:cs="Arial"/>
          <w:sz w:val="18"/>
          <w:szCs w:val="18"/>
        </w:rPr>
        <w:t xml:space="preserve">обязателен для гарантии точности результатов. После каждой калибровки, в каждой новой партии реагентов, или всякий раз, когда необходимо проверить точность результатов, нужно сравнить </w:t>
      </w:r>
      <w:r w:rsidR="00753975" w:rsidRPr="00BA184F">
        <w:rPr>
          <w:rFonts w:ascii="Arial" w:hAnsi="Arial" w:cs="Arial"/>
          <w:sz w:val="18"/>
          <w:szCs w:val="18"/>
        </w:rPr>
        <w:t>дв</w:t>
      </w:r>
      <w:r w:rsidRPr="00BA184F">
        <w:rPr>
          <w:rFonts w:ascii="Arial" w:hAnsi="Arial" w:cs="Arial"/>
          <w:sz w:val="18"/>
          <w:szCs w:val="18"/>
        </w:rPr>
        <w:t xml:space="preserve">а уровня </w:t>
      </w:r>
      <w:r w:rsidRPr="00BA184F">
        <w:rPr>
          <w:rFonts w:ascii="Arial" w:hAnsi="Arial" w:cs="Arial"/>
          <w:sz w:val="18"/>
          <w:szCs w:val="18"/>
          <w:lang w:eastAsia="ja-JP"/>
        </w:rPr>
        <w:t xml:space="preserve">контрольных </w:t>
      </w:r>
      <w:r w:rsidRPr="00BA184F">
        <w:rPr>
          <w:rFonts w:ascii="Arial" w:hAnsi="Arial" w:cs="Arial"/>
          <w:sz w:val="18"/>
          <w:szCs w:val="18"/>
        </w:rPr>
        <w:t>материалов с известными уровнями пресепсина (sCD14-ST).</w:t>
      </w:r>
    </w:p>
    <w:p w:rsidR="00613E65" w:rsidRPr="00BA184F" w:rsidRDefault="00613E65" w:rsidP="00613E65">
      <w:pPr>
        <w:numPr>
          <w:ilvl w:val="0"/>
          <w:numId w:val="12"/>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Правила </w:t>
      </w:r>
      <w:r w:rsidRPr="00BA184F">
        <w:rPr>
          <w:rFonts w:ascii="Arial" w:hAnsi="Arial" w:cs="Arial"/>
          <w:sz w:val="18"/>
          <w:szCs w:val="18"/>
          <w:lang w:val="en-US" w:eastAsia="ja-JP"/>
        </w:rPr>
        <w:t>GLP</w:t>
      </w:r>
      <w:r w:rsidRPr="00BA184F">
        <w:rPr>
          <w:rFonts w:ascii="Arial" w:hAnsi="Arial" w:cs="Arial"/>
          <w:sz w:val="18"/>
          <w:szCs w:val="18"/>
          <w:lang w:eastAsia="ja-JP"/>
        </w:rPr>
        <w:t xml:space="preserve"> (</w:t>
      </w:r>
      <w:r w:rsidRPr="00BA184F">
        <w:rPr>
          <w:rFonts w:ascii="Arial" w:hAnsi="Arial" w:cs="Arial"/>
          <w:sz w:val="18"/>
          <w:szCs w:val="18"/>
        </w:rPr>
        <w:t>Надлежащей лабораторной практики</w:t>
      </w:r>
      <w:r w:rsidRPr="00BA184F">
        <w:rPr>
          <w:rFonts w:ascii="Arial" w:hAnsi="Arial" w:cs="Arial"/>
          <w:sz w:val="18"/>
          <w:szCs w:val="18"/>
          <w:lang w:eastAsia="ja-JP"/>
        </w:rPr>
        <w:t xml:space="preserve">) рекомендуют использование соответствующего контроля качества. Для контроля качества рекомендуется соблюдать положения федеральных, областных и местных правил. Если контроль не проводится надлежащим образом, не используйте результаты тестов. Повторите тест или обратитесь к вашему авторизованному дистрибьютору </w:t>
      </w:r>
      <w:r w:rsidRPr="00BA184F">
        <w:rPr>
          <w:rFonts w:ascii="Arial" w:hAnsi="Arial" w:cs="Arial"/>
          <w:sz w:val="18"/>
          <w:szCs w:val="18"/>
          <w:lang w:val="en-US" w:eastAsia="ja-JP"/>
        </w:rPr>
        <w:t>PATHFAST</w:t>
      </w:r>
      <w:r w:rsidRPr="00BA184F">
        <w:rPr>
          <w:rFonts w:ascii="Arial" w:hAnsi="Arial" w:cs="Arial"/>
          <w:sz w:val="18"/>
          <w:szCs w:val="18"/>
          <w:lang w:eastAsia="ja-JP"/>
        </w:rPr>
        <w:t xml:space="preserve"> для технической поддержки.</w:t>
      </w:r>
    </w:p>
    <w:p w:rsidR="002E31B4" w:rsidRPr="00BA184F" w:rsidRDefault="00A825BC" w:rsidP="00A24138">
      <w:pPr>
        <w:spacing w:before="120"/>
        <w:jc w:val="both"/>
        <w:rPr>
          <w:rFonts w:ascii="Arial" w:hAnsi="Arial" w:cs="Arial"/>
          <w:i/>
          <w:sz w:val="18"/>
          <w:szCs w:val="18"/>
          <w:lang w:eastAsia="ja-JP"/>
        </w:rPr>
      </w:pPr>
      <w:r w:rsidRPr="00BA184F">
        <w:rPr>
          <w:rFonts w:ascii="Arial" w:hAnsi="Arial" w:cs="Arial"/>
          <w:i/>
          <w:sz w:val="18"/>
          <w:szCs w:val="18"/>
          <w:lang w:eastAsia="ja-JP"/>
        </w:rPr>
        <w:t>Процедура т</w:t>
      </w:r>
      <w:r w:rsidR="00A636CD" w:rsidRPr="00BA184F">
        <w:rPr>
          <w:rFonts w:ascii="Arial" w:hAnsi="Arial" w:cs="Arial"/>
          <w:i/>
          <w:sz w:val="18"/>
          <w:szCs w:val="18"/>
          <w:lang w:eastAsia="ja-JP"/>
        </w:rPr>
        <w:t>естировани</w:t>
      </w:r>
      <w:r w:rsidRPr="00BA184F">
        <w:rPr>
          <w:rFonts w:ascii="Arial" w:hAnsi="Arial" w:cs="Arial"/>
          <w:i/>
          <w:sz w:val="18"/>
          <w:szCs w:val="18"/>
          <w:lang w:eastAsia="ja-JP"/>
        </w:rPr>
        <w:t>я</w:t>
      </w:r>
      <w:r w:rsidR="00A636CD" w:rsidRPr="00BA184F">
        <w:rPr>
          <w:rFonts w:ascii="Arial" w:hAnsi="Arial" w:cs="Arial"/>
          <w:i/>
          <w:sz w:val="18"/>
          <w:szCs w:val="18"/>
          <w:lang w:eastAsia="ja-JP"/>
        </w:rPr>
        <w:t xml:space="preserve"> </w:t>
      </w:r>
      <w:r w:rsidR="006E2651">
        <w:rPr>
          <w:rFonts w:ascii="Arial" w:hAnsi="Arial" w:cs="Arial"/>
          <w:i/>
          <w:sz w:val="18"/>
          <w:szCs w:val="18"/>
          <w:lang w:eastAsia="ja-JP"/>
        </w:rPr>
        <w:t>проб</w:t>
      </w:r>
    </w:p>
    <w:p w:rsidR="00A825BC" w:rsidRDefault="00613E65" w:rsidP="00613E65">
      <w:pPr>
        <w:numPr>
          <w:ilvl w:val="0"/>
          <w:numId w:val="14"/>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 xml:space="preserve">В качестве </w:t>
      </w:r>
      <w:r w:rsidR="006E2651">
        <w:rPr>
          <w:rFonts w:ascii="Arial" w:hAnsi="Arial" w:cs="Arial"/>
          <w:sz w:val="18"/>
          <w:szCs w:val="18"/>
        </w:rPr>
        <w:t>пробы</w:t>
      </w:r>
      <w:r w:rsidRPr="00BA184F">
        <w:rPr>
          <w:rFonts w:ascii="Arial" w:hAnsi="Arial" w:cs="Arial"/>
          <w:sz w:val="18"/>
          <w:szCs w:val="18"/>
          <w:lang w:eastAsia="ja-JP"/>
        </w:rPr>
        <w:t xml:space="preserve"> используйте </w:t>
      </w:r>
      <w:r w:rsidR="00A825BC" w:rsidRPr="00BA184F">
        <w:rPr>
          <w:rFonts w:ascii="Arial" w:hAnsi="Arial" w:cs="Arial"/>
          <w:sz w:val="18"/>
          <w:szCs w:val="18"/>
          <w:lang w:eastAsia="ja-JP"/>
        </w:rPr>
        <w:t>гепаринизированную или ЭДТА</w:t>
      </w:r>
      <w:r w:rsidR="002E31B4" w:rsidRPr="00BA184F">
        <w:rPr>
          <w:rFonts w:ascii="Arial" w:hAnsi="Arial" w:cs="Arial"/>
          <w:sz w:val="18"/>
          <w:szCs w:val="18"/>
          <w:lang w:eastAsia="ja-JP"/>
        </w:rPr>
        <w:t xml:space="preserve"> </w:t>
      </w:r>
      <w:r w:rsidR="00A825BC" w:rsidRPr="00BA184F">
        <w:rPr>
          <w:rFonts w:ascii="Arial" w:hAnsi="Arial" w:cs="Arial"/>
          <w:sz w:val="18"/>
          <w:szCs w:val="18"/>
          <w:lang w:eastAsia="ja-JP"/>
        </w:rPr>
        <w:t>цельную кровь</w:t>
      </w:r>
      <w:r w:rsidR="002E31B4" w:rsidRPr="00BA184F">
        <w:rPr>
          <w:rFonts w:ascii="Arial" w:hAnsi="Arial" w:cs="Arial"/>
          <w:sz w:val="18"/>
          <w:szCs w:val="18"/>
          <w:lang w:eastAsia="ja-JP"/>
        </w:rPr>
        <w:t xml:space="preserve"> </w:t>
      </w:r>
      <w:r w:rsidR="00A825BC" w:rsidRPr="00BA184F">
        <w:rPr>
          <w:rFonts w:ascii="Arial" w:hAnsi="Arial" w:cs="Arial"/>
          <w:sz w:val="18"/>
          <w:szCs w:val="18"/>
          <w:lang w:eastAsia="ja-JP"/>
        </w:rPr>
        <w:t>или плазму.</w:t>
      </w:r>
      <w:r w:rsidR="001214F1">
        <w:rPr>
          <w:rFonts w:ascii="Arial" w:hAnsi="Arial" w:cs="Arial"/>
          <w:sz w:val="18"/>
          <w:szCs w:val="18"/>
          <w:lang w:eastAsia="ja-JP"/>
        </w:rPr>
        <w:t xml:space="preserve"> Не использовать сыворотку.</w:t>
      </w:r>
    </w:p>
    <w:p w:rsidR="009F14C3" w:rsidRDefault="009F14C3" w:rsidP="009F14C3">
      <w:pPr>
        <w:numPr>
          <w:ilvl w:val="0"/>
          <w:numId w:val="14"/>
        </w:numPr>
        <w:tabs>
          <w:tab w:val="clear" w:pos="720"/>
          <w:tab w:val="num" w:pos="284"/>
        </w:tabs>
        <w:ind w:left="284" w:hanging="284"/>
        <w:jc w:val="both"/>
        <w:rPr>
          <w:rFonts w:ascii="Arial" w:hAnsi="Arial" w:cs="Arial"/>
          <w:sz w:val="18"/>
          <w:szCs w:val="18"/>
          <w:lang w:eastAsia="ja-JP"/>
        </w:rPr>
      </w:pPr>
      <w:r>
        <w:rPr>
          <w:rFonts w:ascii="Arial" w:hAnsi="Arial" w:cs="Arial"/>
          <w:sz w:val="18"/>
          <w:szCs w:val="18"/>
          <w:lang w:eastAsia="ja-JP"/>
        </w:rPr>
        <w:t xml:space="preserve">Установите картридж с реагентами в кассету для картриджей на приборе, потом внесите примерно 100 мкл пробы в лунку для проб на картридже, установите в гнездо для наконечников на приборе </w:t>
      </w:r>
      <w:r>
        <w:rPr>
          <w:rFonts w:ascii="Arial" w:hAnsi="Arial" w:cs="Arial"/>
          <w:sz w:val="18"/>
          <w:szCs w:val="18"/>
          <w:u w:val="single"/>
          <w:lang w:eastAsia="ja-JP"/>
        </w:rPr>
        <w:t>новый</w:t>
      </w:r>
      <w:r>
        <w:rPr>
          <w:rFonts w:ascii="Arial" w:hAnsi="Arial" w:cs="Arial"/>
          <w:sz w:val="18"/>
          <w:szCs w:val="18"/>
          <w:lang w:eastAsia="ja-JP"/>
        </w:rPr>
        <w:t xml:space="preserve"> наконечник напротив картриджа, опустите крышку и запустите прибор кнопкой «</w:t>
      </w:r>
      <w:r>
        <w:rPr>
          <w:rFonts w:ascii="Arial" w:hAnsi="Arial" w:cs="Arial"/>
          <w:sz w:val="18"/>
          <w:szCs w:val="18"/>
          <w:lang w:val="en-US" w:eastAsia="ja-JP"/>
        </w:rPr>
        <w:t>Start</w:t>
      </w:r>
      <w:r>
        <w:rPr>
          <w:rFonts w:ascii="Arial" w:hAnsi="Arial" w:cs="Arial"/>
          <w:sz w:val="18"/>
          <w:szCs w:val="18"/>
          <w:lang w:eastAsia="ja-JP"/>
        </w:rPr>
        <w:t>». Подробности процедуры см. в руководстве пользователя для прибора. Результат будет выведен на дисплей и на печать.</w:t>
      </w:r>
    </w:p>
    <w:p w:rsidR="001214F1" w:rsidRDefault="001214F1" w:rsidP="001214F1">
      <w:pPr>
        <w:numPr>
          <w:ilvl w:val="0"/>
          <w:numId w:val="14"/>
        </w:numPr>
        <w:tabs>
          <w:tab w:val="clear" w:pos="720"/>
          <w:tab w:val="num" w:pos="360"/>
        </w:tabs>
        <w:ind w:left="360"/>
        <w:jc w:val="both"/>
        <w:rPr>
          <w:rFonts w:ascii="Arial" w:hAnsi="Arial" w:cs="Arial"/>
          <w:sz w:val="18"/>
          <w:szCs w:val="18"/>
        </w:rPr>
      </w:pPr>
      <w:r>
        <w:rPr>
          <w:rFonts w:ascii="Arial" w:hAnsi="Arial" w:cs="Arial"/>
          <w:sz w:val="18"/>
          <w:szCs w:val="18"/>
        </w:rPr>
        <w:t xml:space="preserve"> Откройте крышку, удалите картриджи и наконечники в отходы.</w:t>
      </w:r>
    </w:p>
    <w:p w:rsidR="00F51DB0" w:rsidRPr="00BA184F" w:rsidRDefault="00F51DB0" w:rsidP="00A24138">
      <w:pPr>
        <w:jc w:val="both"/>
        <w:rPr>
          <w:rFonts w:ascii="Arial" w:hAnsi="Arial" w:cs="Arial"/>
          <w:sz w:val="18"/>
          <w:szCs w:val="18"/>
          <w:lang w:eastAsia="ja-JP"/>
        </w:rPr>
      </w:pPr>
    </w:p>
    <w:p w:rsidR="002E31B4" w:rsidRPr="00BA184F" w:rsidRDefault="00A825BC" w:rsidP="00A24138">
      <w:pPr>
        <w:jc w:val="both"/>
        <w:rPr>
          <w:rFonts w:ascii="Arial" w:hAnsi="Arial" w:cs="Arial"/>
          <w:sz w:val="18"/>
          <w:szCs w:val="18"/>
          <w:lang w:val="en-US" w:eastAsia="ja-JP"/>
        </w:rPr>
      </w:pPr>
      <w:r w:rsidRPr="00BA184F">
        <w:rPr>
          <w:rFonts w:ascii="Arial" w:hAnsi="Arial" w:cs="Arial"/>
          <w:sz w:val="18"/>
          <w:szCs w:val="18"/>
          <w:lang w:eastAsia="ja-JP"/>
        </w:rPr>
        <w:t>Примечания</w:t>
      </w:r>
      <w:r w:rsidR="002E31B4" w:rsidRPr="00BA184F">
        <w:rPr>
          <w:rFonts w:ascii="Arial" w:hAnsi="Arial" w:cs="Arial"/>
          <w:sz w:val="18"/>
          <w:szCs w:val="18"/>
          <w:lang w:val="en-US" w:eastAsia="ja-JP"/>
        </w:rPr>
        <w:t>:</w:t>
      </w:r>
    </w:p>
    <w:p w:rsidR="00415A53" w:rsidRPr="00BA184F" w:rsidRDefault="00415A53" w:rsidP="00613E65">
      <w:pPr>
        <w:numPr>
          <w:ilvl w:val="0"/>
          <w:numId w:val="16"/>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rPr>
        <w:t xml:space="preserve">Если тестируется цельная кровь, непосредственно перед внесением </w:t>
      </w:r>
      <w:r w:rsidR="006E2651">
        <w:rPr>
          <w:rFonts w:ascii="Arial" w:hAnsi="Arial" w:cs="Arial"/>
          <w:sz w:val="18"/>
          <w:szCs w:val="18"/>
        </w:rPr>
        <w:t>пробы</w:t>
      </w:r>
      <w:r w:rsidRPr="00BA184F">
        <w:rPr>
          <w:rFonts w:ascii="Arial" w:hAnsi="Arial" w:cs="Arial"/>
          <w:sz w:val="18"/>
          <w:szCs w:val="18"/>
        </w:rPr>
        <w:t xml:space="preserve"> в лунку на картридже следует осторожно смешать кровь в пробирке (не использовать </w:t>
      </w:r>
      <w:r w:rsidR="00D56403" w:rsidRPr="00BA184F">
        <w:rPr>
          <w:rFonts w:ascii="Arial" w:hAnsi="Arial" w:cs="Arial"/>
          <w:sz w:val="18"/>
          <w:szCs w:val="18"/>
        </w:rPr>
        <w:t xml:space="preserve">вихревой смеситель </w:t>
      </w:r>
      <w:r w:rsidRPr="00BA184F">
        <w:rPr>
          <w:rFonts w:ascii="Arial" w:hAnsi="Arial" w:cs="Arial"/>
          <w:sz w:val="18"/>
          <w:szCs w:val="18"/>
        </w:rPr>
        <w:t xml:space="preserve">вортекс). Немедленно после внесения </w:t>
      </w:r>
      <w:r w:rsidR="006E2651">
        <w:rPr>
          <w:rFonts w:ascii="Arial" w:hAnsi="Arial" w:cs="Arial"/>
          <w:sz w:val="18"/>
          <w:szCs w:val="18"/>
        </w:rPr>
        <w:t>пробы</w:t>
      </w:r>
      <w:r w:rsidRPr="00BA184F">
        <w:rPr>
          <w:rFonts w:ascii="Arial" w:hAnsi="Arial" w:cs="Arial"/>
          <w:sz w:val="18"/>
          <w:szCs w:val="18"/>
        </w:rPr>
        <w:t xml:space="preserve"> нужно загрузить картридж в прибор и начать тестирование. </w:t>
      </w:r>
    </w:p>
    <w:p w:rsidR="00415A53" w:rsidRPr="00BA184F" w:rsidRDefault="00415A53" w:rsidP="00613E65">
      <w:pPr>
        <w:numPr>
          <w:ilvl w:val="0"/>
          <w:numId w:val="16"/>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Если </w:t>
      </w:r>
      <w:r w:rsidR="006E2651">
        <w:rPr>
          <w:rFonts w:ascii="Arial" w:hAnsi="Arial" w:cs="Arial"/>
          <w:sz w:val="18"/>
          <w:szCs w:val="18"/>
          <w:lang w:eastAsia="ja-JP"/>
        </w:rPr>
        <w:t>пробы</w:t>
      </w:r>
      <w:r w:rsidRPr="00BA184F">
        <w:rPr>
          <w:rFonts w:ascii="Arial" w:hAnsi="Arial" w:cs="Arial"/>
          <w:sz w:val="18"/>
          <w:szCs w:val="18"/>
          <w:lang w:eastAsia="ja-JP"/>
        </w:rPr>
        <w:t xml:space="preserve"> начинают тестироваться после более чем 5-минутной выдержки после внесения </w:t>
      </w:r>
      <w:r w:rsidR="006E2651">
        <w:rPr>
          <w:rFonts w:ascii="Arial" w:hAnsi="Arial" w:cs="Arial"/>
          <w:sz w:val="18"/>
          <w:szCs w:val="18"/>
          <w:lang w:eastAsia="ja-JP"/>
        </w:rPr>
        <w:t>пробы</w:t>
      </w:r>
      <w:r w:rsidR="00AC583B" w:rsidRPr="00BA184F">
        <w:rPr>
          <w:rFonts w:ascii="Arial" w:hAnsi="Arial" w:cs="Arial"/>
          <w:sz w:val="18"/>
          <w:szCs w:val="18"/>
          <w:lang w:eastAsia="ja-JP"/>
        </w:rPr>
        <w:t xml:space="preserve"> </w:t>
      </w:r>
      <w:r w:rsidRPr="00BA184F">
        <w:rPr>
          <w:rFonts w:ascii="Arial" w:hAnsi="Arial" w:cs="Arial"/>
          <w:sz w:val="18"/>
          <w:szCs w:val="18"/>
          <w:lang w:eastAsia="ja-JP"/>
        </w:rPr>
        <w:t xml:space="preserve">в лунку, может быть получен заниженный результат </w:t>
      </w:r>
      <w:r w:rsidR="00AC583B" w:rsidRPr="00BA184F">
        <w:rPr>
          <w:rFonts w:ascii="Arial" w:hAnsi="Arial" w:cs="Arial"/>
          <w:sz w:val="18"/>
          <w:szCs w:val="18"/>
          <w:lang w:eastAsia="ja-JP"/>
        </w:rPr>
        <w:t xml:space="preserve">в крови </w:t>
      </w:r>
      <w:r w:rsidRPr="00BA184F">
        <w:rPr>
          <w:rFonts w:ascii="Arial" w:hAnsi="Arial" w:cs="Arial"/>
          <w:sz w:val="18"/>
          <w:szCs w:val="18"/>
          <w:lang w:eastAsia="ja-JP"/>
        </w:rPr>
        <w:t xml:space="preserve">из-за </w:t>
      </w:r>
      <w:r w:rsidR="00AC583B" w:rsidRPr="00BA184F">
        <w:rPr>
          <w:rFonts w:ascii="Arial" w:hAnsi="Arial" w:cs="Arial"/>
          <w:sz w:val="18"/>
          <w:szCs w:val="18"/>
          <w:lang w:eastAsia="ja-JP"/>
        </w:rPr>
        <w:t xml:space="preserve">ее </w:t>
      </w:r>
      <w:r w:rsidRPr="00BA184F">
        <w:rPr>
          <w:rFonts w:ascii="Arial" w:hAnsi="Arial" w:cs="Arial"/>
          <w:sz w:val="18"/>
          <w:szCs w:val="18"/>
          <w:lang w:eastAsia="ja-JP"/>
        </w:rPr>
        <w:t>осаждения и завышенный результат в плазме из-за</w:t>
      </w:r>
      <w:r w:rsidR="00CE0735" w:rsidRPr="00BA184F">
        <w:rPr>
          <w:rFonts w:ascii="Arial" w:hAnsi="Arial" w:cs="Arial"/>
          <w:sz w:val="18"/>
          <w:szCs w:val="18"/>
          <w:lang w:eastAsia="ja-JP"/>
        </w:rPr>
        <w:t xml:space="preserve"> ее</w:t>
      </w:r>
      <w:r w:rsidRPr="00BA184F">
        <w:rPr>
          <w:rFonts w:ascii="Arial" w:hAnsi="Arial" w:cs="Arial"/>
          <w:sz w:val="18"/>
          <w:szCs w:val="18"/>
          <w:lang w:eastAsia="ja-JP"/>
        </w:rPr>
        <w:t xml:space="preserve"> концентрирования.</w:t>
      </w:r>
    </w:p>
    <w:p w:rsidR="00EE001D" w:rsidRDefault="00EE001D" w:rsidP="00EE001D">
      <w:pPr>
        <w:numPr>
          <w:ilvl w:val="0"/>
          <w:numId w:val="16"/>
        </w:numPr>
        <w:tabs>
          <w:tab w:val="clear" w:pos="720"/>
          <w:tab w:val="num" w:pos="284"/>
        </w:tabs>
        <w:ind w:left="284" w:hanging="284"/>
        <w:jc w:val="both"/>
        <w:rPr>
          <w:rFonts w:ascii="Arial" w:hAnsi="Arial" w:cs="Arial"/>
          <w:sz w:val="18"/>
          <w:szCs w:val="18"/>
          <w:lang w:eastAsia="ja-JP"/>
        </w:rPr>
      </w:pPr>
      <w:r>
        <w:rPr>
          <w:rFonts w:ascii="Arial" w:hAnsi="Arial" w:cs="Arial"/>
          <w:sz w:val="18"/>
          <w:szCs w:val="18"/>
          <w:lang w:eastAsia="ja-JP"/>
        </w:rPr>
        <w:t xml:space="preserve">При использовании цельной крови ввод значения гематокрита пробы является дополнительной опцией в </w:t>
      </w:r>
      <w:r>
        <w:rPr>
          <w:rFonts w:ascii="Arial" w:hAnsi="Arial" w:cs="Arial"/>
          <w:sz w:val="18"/>
          <w:szCs w:val="18"/>
          <w:lang w:val="en-US" w:eastAsia="ja-JP"/>
        </w:rPr>
        <w:t>PATHFAST</w:t>
      </w:r>
      <w:r>
        <w:rPr>
          <w:rFonts w:ascii="Arial" w:hAnsi="Arial" w:cs="Arial"/>
          <w:sz w:val="18"/>
          <w:szCs w:val="18"/>
          <w:lang w:eastAsia="ja-JP"/>
        </w:rPr>
        <w:t>. Подробности процедуры см. в руководстве пользователя для прибора.</w:t>
      </w:r>
    </w:p>
    <w:p w:rsidR="002E31B4" w:rsidRPr="00BA184F" w:rsidRDefault="006E2651" w:rsidP="00613E65">
      <w:pPr>
        <w:numPr>
          <w:ilvl w:val="0"/>
          <w:numId w:val="16"/>
        </w:numPr>
        <w:tabs>
          <w:tab w:val="clear" w:pos="720"/>
          <w:tab w:val="num" w:pos="360"/>
        </w:tabs>
        <w:ind w:left="360"/>
        <w:jc w:val="both"/>
        <w:rPr>
          <w:rFonts w:ascii="Arial" w:hAnsi="Arial" w:cs="Arial"/>
          <w:sz w:val="18"/>
          <w:szCs w:val="18"/>
          <w:lang w:eastAsia="ja-JP"/>
        </w:rPr>
      </w:pPr>
      <w:r>
        <w:rPr>
          <w:rFonts w:ascii="Arial" w:hAnsi="Arial" w:cs="Arial"/>
          <w:sz w:val="18"/>
          <w:szCs w:val="18"/>
          <w:lang w:eastAsia="ja-JP"/>
        </w:rPr>
        <w:t>Пробы</w:t>
      </w:r>
      <w:r w:rsidR="00415A53" w:rsidRPr="00BA184F">
        <w:rPr>
          <w:rFonts w:ascii="Arial" w:hAnsi="Arial" w:cs="Arial"/>
          <w:sz w:val="18"/>
          <w:szCs w:val="18"/>
          <w:lang w:eastAsia="ja-JP"/>
        </w:rPr>
        <w:t xml:space="preserve"> с концентрацией </w:t>
      </w:r>
      <w:r w:rsidR="00BB630F" w:rsidRPr="00BA184F">
        <w:rPr>
          <w:rFonts w:ascii="Arial" w:hAnsi="Arial" w:cs="Arial"/>
          <w:sz w:val="18"/>
          <w:szCs w:val="18"/>
          <w:lang w:eastAsia="ja-JP"/>
        </w:rPr>
        <w:t>пресепсин</w:t>
      </w:r>
      <w:r w:rsidR="00CE0735" w:rsidRPr="00BA184F">
        <w:rPr>
          <w:rFonts w:ascii="Arial" w:hAnsi="Arial" w:cs="Arial"/>
          <w:sz w:val="18"/>
          <w:szCs w:val="18"/>
          <w:lang w:eastAsia="ja-JP"/>
        </w:rPr>
        <w:t>а</w:t>
      </w:r>
      <w:r w:rsidR="00415A53" w:rsidRPr="00BA184F">
        <w:rPr>
          <w:rFonts w:ascii="Arial" w:hAnsi="Arial" w:cs="Arial"/>
          <w:sz w:val="18"/>
          <w:szCs w:val="18"/>
          <w:lang w:eastAsia="ja-JP"/>
        </w:rPr>
        <w:t xml:space="preserve"> &gt;</w:t>
      </w:r>
      <w:r w:rsidR="00CE0735" w:rsidRPr="00BA184F">
        <w:rPr>
          <w:rFonts w:ascii="Arial" w:hAnsi="Arial" w:cs="Arial"/>
          <w:sz w:val="18"/>
          <w:szCs w:val="18"/>
          <w:lang w:eastAsia="ja-JP"/>
        </w:rPr>
        <w:t>2</w:t>
      </w:r>
      <w:r w:rsidR="00415A53" w:rsidRPr="00BA184F">
        <w:rPr>
          <w:rFonts w:ascii="Arial" w:hAnsi="Arial" w:cs="Arial"/>
          <w:sz w:val="18"/>
          <w:szCs w:val="18"/>
          <w:lang w:eastAsia="ja-JP"/>
        </w:rPr>
        <w:t>0 000 пг/мл следует развести физраствором и протестировать повторно для получения точного результата. При этом необходимо учитывать коэффициент разведения. Если такая точность не нужна, можно указать результат, как &gt;</w:t>
      </w:r>
      <w:r w:rsidR="00CE0735" w:rsidRPr="00BA184F">
        <w:rPr>
          <w:rFonts w:ascii="Arial" w:hAnsi="Arial" w:cs="Arial"/>
          <w:sz w:val="18"/>
          <w:szCs w:val="18"/>
          <w:lang w:eastAsia="ja-JP"/>
        </w:rPr>
        <w:t>2</w:t>
      </w:r>
      <w:r w:rsidR="00415A53" w:rsidRPr="00BA184F">
        <w:rPr>
          <w:rFonts w:ascii="Arial" w:hAnsi="Arial" w:cs="Arial"/>
          <w:sz w:val="18"/>
          <w:szCs w:val="18"/>
          <w:lang w:eastAsia="ja-JP"/>
        </w:rPr>
        <w:t>0 000 пг/мл.</w:t>
      </w:r>
    </w:p>
    <w:p w:rsidR="002E31B4" w:rsidRPr="00BA184F" w:rsidRDefault="00CE0735"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Ожидаемые</w:t>
      </w:r>
      <w:r w:rsidR="000D7535" w:rsidRPr="00BA184F">
        <w:rPr>
          <w:rFonts w:ascii="Arial" w:hAnsi="Arial" w:cs="Arial"/>
          <w:i/>
          <w:iCs/>
          <w:sz w:val="18"/>
          <w:szCs w:val="18"/>
          <w:lang w:eastAsia="ja-JP"/>
        </w:rPr>
        <w:t xml:space="preserve"> уровни</w:t>
      </w:r>
    </w:p>
    <w:p w:rsidR="00CE0735" w:rsidRPr="00BA184F" w:rsidRDefault="00400031"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Референтный диапазон</w:t>
      </w:r>
    </w:p>
    <w:p w:rsidR="00400031" w:rsidRPr="00BA184F" w:rsidRDefault="00400031" w:rsidP="00613E65">
      <w:pPr>
        <w:spacing w:after="120"/>
        <w:jc w:val="both"/>
        <w:rPr>
          <w:rStyle w:val="hps"/>
          <w:rFonts w:ascii="Arial" w:hAnsi="Arial" w:cs="Arial"/>
          <w:sz w:val="18"/>
          <w:szCs w:val="18"/>
        </w:rPr>
      </w:pPr>
      <w:r w:rsidRPr="00BA184F">
        <w:rPr>
          <w:rFonts w:ascii="Arial" w:hAnsi="Arial" w:cs="Arial"/>
          <w:sz w:val="18"/>
          <w:szCs w:val="18"/>
          <w:lang w:eastAsia="ja-JP"/>
        </w:rPr>
        <w:t>В первом исследовании было обнаружено, что р</w:t>
      </w:r>
      <w:r w:rsidR="000D7535" w:rsidRPr="00BA184F">
        <w:rPr>
          <w:rFonts w:ascii="Arial" w:hAnsi="Arial" w:cs="Arial"/>
          <w:sz w:val="18"/>
          <w:szCs w:val="18"/>
          <w:lang w:eastAsia="ja-JP"/>
        </w:rPr>
        <w:t>еферентные</w:t>
      </w:r>
      <w:r w:rsidRPr="00BA184F">
        <w:rPr>
          <w:rFonts w:ascii="Arial" w:hAnsi="Arial" w:cs="Arial"/>
          <w:sz w:val="18"/>
          <w:szCs w:val="18"/>
          <w:lang w:eastAsia="ja-JP"/>
        </w:rPr>
        <w:t xml:space="preserve"> </w:t>
      </w:r>
      <w:r w:rsidR="000D7535" w:rsidRPr="00BA184F">
        <w:rPr>
          <w:rFonts w:ascii="Arial" w:hAnsi="Arial" w:cs="Arial"/>
          <w:sz w:val="18"/>
          <w:szCs w:val="18"/>
          <w:lang w:eastAsia="ja-JP"/>
        </w:rPr>
        <w:t xml:space="preserve">уровни </w:t>
      </w:r>
      <w:r w:rsidR="00BB630F" w:rsidRPr="00BA184F">
        <w:rPr>
          <w:rFonts w:ascii="Arial" w:hAnsi="Arial" w:cs="Arial"/>
          <w:sz w:val="18"/>
          <w:szCs w:val="18"/>
          <w:lang w:eastAsia="ja-JP"/>
        </w:rPr>
        <w:t>пресепсин</w:t>
      </w:r>
      <w:r w:rsidRPr="00BA184F">
        <w:rPr>
          <w:rFonts w:ascii="Arial" w:hAnsi="Arial" w:cs="Arial"/>
          <w:sz w:val="18"/>
          <w:szCs w:val="18"/>
          <w:lang w:eastAsia="ja-JP"/>
        </w:rPr>
        <w:t xml:space="preserve">а не зависят от возраста и пола. Концентрацию </w:t>
      </w:r>
      <w:r w:rsidR="00BB630F" w:rsidRPr="00BA184F">
        <w:rPr>
          <w:rFonts w:ascii="Arial" w:hAnsi="Arial" w:cs="Arial"/>
          <w:sz w:val="18"/>
          <w:szCs w:val="18"/>
          <w:lang w:eastAsia="ja-JP"/>
        </w:rPr>
        <w:t>пресепсин</w:t>
      </w:r>
      <w:r w:rsidRPr="00BA184F">
        <w:rPr>
          <w:rFonts w:ascii="Arial" w:hAnsi="Arial" w:cs="Arial"/>
          <w:sz w:val="18"/>
          <w:szCs w:val="18"/>
          <w:lang w:eastAsia="ja-JP"/>
        </w:rPr>
        <w:t xml:space="preserve">а определяли в </w:t>
      </w:r>
      <w:r w:rsidR="006E2651">
        <w:rPr>
          <w:rFonts w:ascii="Arial" w:hAnsi="Arial" w:cs="Arial"/>
          <w:sz w:val="18"/>
          <w:szCs w:val="18"/>
          <w:lang w:eastAsia="ja-JP"/>
        </w:rPr>
        <w:t>пробах</w:t>
      </w:r>
      <w:r w:rsidRPr="00BA184F">
        <w:rPr>
          <w:rFonts w:ascii="Arial" w:hAnsi="Arial" w:cs="Arial"/>
          <w:sz w:val="18"/>
          <w:szCs w:val="18"/>
          <w:lang w:eastAsia="ja-JP"/>
        </w:rPr>
        <w:t xml:space="preserve"> ЭДТА-плазмы 230 </w:t>
      </w:r>
      <w:r w:rsidRPr="00BA184F">
        <w:rPr>
          <w:rStyle w:val="hps"/>
          <w:rFonts w:ascii="Arial" w:hAnsi="Arial" w:cs="Arial"/>
          <w:sz w:val="18"/>
          <w:szCs w:val="18"/>
        </w:rPr>
        <w:t>практически здоровых</w:t>
      </w:r>
      <w:r w:rsidRPr="00BA184F">
        <w:rPr>
          <w:rStyle w:val="shorttext"/>
          <w:rFonts w:ascii="Arial" w:hAnsi="Arial" w:cs="Arial"/>
          <w:sz w:val="18"/>
          <w:szCs w:val="18"/>
        </w:rPr>
        <w:t xml:space="preserve"> </w:t>
      </w:r>
      <w:r w:rsidRPr="00BA184F">
        <w:rPr>
          <w:rStyle w:val="hps"/>
          <w:rFonts w:ascii="Arial" w:hAnsi="Arial" w:cs="Arial"/>
          <w:sz w:val="18"/>
          <w:szCs w:val="18"/>
        </w:rPr>
        <w:t>лиц.</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04"/>
        <w:gridCol w:w="1656"/>
        <w:gridCol w:w="1656"/>
        <w:gridCol w:w="1656"/>
        <w:gridCol w:w="1656"/>
      </w:tblGrid>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b/>
                <w:sz w:val="18"/>
                <w:szCs w:val="18"/>
                <w:lang w:eastAsia="ja-JP"/>
              </w:rPr>
              <w:t>Возраст:</w:t>
            </w:r>
          </w:p>
        </w:tc>
        <w:tc>
          <w:tcPr>
            <w:tcW w:w="1404"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Все</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val="en-US" w:eastAsia="ja-JP"/>
              </w:rPr>
              <w:t xml:space="preserve">&lt;30 </w:t>
            </w:r>
            <w:r w:rsidRPr="00BA184F">
              <w:rPr>
                <w:rFonts w:ascii="Arial" w:hAnsi="Arial" w:cs="Arial"/>
                <w:b/>
                <w:sz w:val="18"/>
                <w:szCs w:val="18"/>
                <w:lang w:eastAsia="ja-JP"/>
              </w:rPr>
              <w:t>лет</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30-39 лет</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40-49 лет</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val="en-US" w:eastAsia="ja-JP"/>
              </w:rPr>
              <w:t xml:space="preserve">&gt; 50 </w:t>
            </w:r>
            <w:r w:rsidRPr="00BA184F">
              <w:rPr>
                <w:rFonts w:ascii="Arial" w:hAnsi="Arial" w:cs="Arial"/>
                <w:b/>
                <w:sz w:val="18"/>
                <w:szCs w:val="18"/>
                <w:lang w:eastAsia="ja-JP"/>
              </w:rPr>
              <w:t>лет</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Среднее</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158</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146</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164</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С.О. *</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54,2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54,5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38,7</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48,4</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66,7</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Медиана</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141</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150</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136</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152</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95 перцентиль</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327</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332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270</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265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346</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Количество обследованных</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230</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46</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63</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66</w:t>
            </w:r>
          </w:p>
        </w:tc>
      </w:tr>
    </w:tbl>
    <w:p w:rsidR="00400031" w:rsidRPr="00BA184F" w:rsidRDefault="00400031" w:rsidP="00400031">
      <w:pPr>
        <w:jc w:val="both"/>
        <w:rPr>
          <w:rFonts w:ascii="Arial" w:hAnsi="Arial" w:cs="Arial"/>
          <w:sz w:val="18"/>
          <w:szCs w:val="18"/>
          <w:lang w:eastAsia="ja-JP"/>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04"/>
        <w:gridCol w:w="1656"/>
        <w:gridCol w:w="1656"/>
      </w:tblGrid>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b/>
                <w:sz w:val="18"/>
                <w:szCs w:val="18"/>
                <w:lang w:eastAsia="ja-JP"/>
              </w:rPr>
              <w:t>Пол:</w:t>
            </w:r>
          </w:p>
        </w:tc>
        <w:tc>
          <w:tcPr>
            <w:tcW w:w="1404"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Все</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Мужчины</w:t>
            </w:r>
          </w:p>
        </w:tc>
        <w:tc>
          <w:tcPr>
            <w:tcW w:w="1656" w:type="dxa"/>
          </w:tcPr>
          <w:p w:rsidR="00400031" w:rsidRPr="00BA184F" w:rsidRDefault="00400031" w:rsidP="0001661D">
            <w:pPr>
              <w:jc w:val="center"/>
              <w:rPr>
                <w:rFonts w:ascii="Arial" w:hAnsi="Arial" w:cs="Arial"/>
                <w:b/>
                <w:sz w:val="18"/>
                <w:szCs w:val="18"/>
                <w:lang w:eastAsia="ja-JP"/>
              </w:rPr>
            </w:pPr>
            <w:r w:rsidRPr="00BA184F">
              <w:rPr>
                <w:rFonts w:ascii="Arial" w:hAnsi="Arial" w:cs="Arial"/>
                <w:b/>
                <w:sz w:val="18"/>
                <w:szCs w:val="18"/>
                <w:lang w:eastAsia="ja-JP"/>
              </w:rPr>
              <w:t>Женщины</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Среднее</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156</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С.О. *</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54,2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54,4</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54,1</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Медиана</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145</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142</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148</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95 перцентиль</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327</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328</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318</w:t>
            </w:r>
          </w:p>
        </w:tc>
      </w:tr>
      <w:tr w:rsidR="00400031" w:rsidRPr="00BA184F" w:rsidTr="0001661D">
        <w:tc>
          <w:tcPr>
            <w:tcW w:w="2088" w:type="dxa"/>
          </w:tcPr>
          <w:p w:rsidR="00400031" w:rsidRPr="00BA184F" w:rsidRDefault="00400031" w:rsidP="0001661D">
            <w:pPr>
              <w:jc w:val="both"/>
              <w:rPr>
                <w:rFonts w:ascii="Arial" w:hAnsi="Arial" w:cs="Arial"/>
                <w:sz w:val="18"/>
                <w:szCs w:val="18"/>
                <w:lang w:eastAsia="ja-JP"/>
              </w:rPr>
            </w:pPr>
            <w:r w:rsidRPr="00BA184F">
              <w:rPr>
                <w:rFonts w:ascii="Arial" w:hAnsi="Arial" w:cs="Arial"/>
                <w:sz w:val="18"/>
                <w:szCs w:val="18"/>
                <w:lang w:eastAsia="ja-JP"/>
              </w:rPr>
              <w:t>Количество обследованных</w:t>
            </w:r>
          </w:p>
        </w:tc>
        <w:tc>
          <w:tcPr>
            <w:tcW w:w="1404"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230</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126</w:t>
            </w:r>
          </w:p>
        </w:tc>
        <w:tc>
          <w:tcPr>
            <w:tcW w:w="1656" w:type="dxa"/>
          </w:tcPr>
          <w:p w:rsidR="00400031" w:rsidRPr="00BA184F" w:rsidRDefault="00400031" w:rsidP="0001661D">
            <w:pPr>
              <w:jc w:val="center"/>
              <w:rPr>
                <w:rFonts w:ascii="Arial" w:hAnsi="Arial" w:cs="Arial"/>
                <w:sz w:val="18"/>
                <w:szCs w:val="18"/>
                <w:lang w:eastAsia="ja-JP"/>
              </w:rPr>
            </w:pPr>
            <w:r w:rsidRPr="00BA184F">
              <w:rPr>
                <w:rFonts w:ascii="Arial" w:hAnsi="Arial" w:cs="Arial"/>
                <w:sz w:val="18"/>
                <w:szCs w:val="18"/>
                <w:lang w:eastAsia="ja-JP"/>
              </w:rPr>
              <w:t>104</w:t>
            </w:r>
          </w:p>
        </w:tc>
      </w:tr>
    </w:tbl>
    <w:p w:rsidR="00AC583B" w:rsidRPr="00BA184F" w:rsidRDefault="00AC583B" w:rsidP="00AC583B">
      <w:pPr>
        <w:jc w:val="both"/>
        <w:rPr>
          <w:rFonts w:ascii="Arial" w:hAnsi="Arial" w:cs="Arial"/>
          <w:sz w:val="18"/>
          <w:szCs w:val="18"/>
          <w:lang w:eastAsia="ja-JP"/>
        </w:rPr>
      </w:pPr>
      <w:r w:rsidRPr="00BA184F">
        <w:rPr>
          <w:rFonts w:ascii="Arial" w:hAnsi="Arial" w:cs="Arial"/>
          <w:sz w:val="18"/>
          <w:szCs w:val="18"/>
          <w:lang w:eastAsia="ja-JP"/>
        </w:rPr>
        <w:t>* С.О. - среднее отклонение</w:t>
      </w:r>
    </w:p>
    <w:p w:rsidR="00E45CF5" w:rsidRPr="00BA184F" w:rsidRDefault="00400031" w:rsidP="00613E65">
      <w:pPr>
        <w:spacing w:before="120"/>
        <w:jc w:val="both"/>
        <w:rPr>
          <w:rFonts w:ascii="Arial" w:hAnsi="Arial" w:cs="Arial"/>
          <w:sz w:val="18"/>
          <w:szCs w:val="18"/>
          <w:lang w:eastAsia="ja-JP"/>
        </w:rPr>
      </w:pPr>
      <w:r w:rsidRPr="00BA184F">
        <w:rPr>
          <w:rFonts w:ascii="Arial" w:hAnsi="Arial" w:cs="Arial"/>
          <w:sz w:val="18"/>
          <w:szCs w:val="18"/>
          <w:lang w:eastAsia="ja-JP"/>
        </w:rPr>
        <w:t xml:space="preserve">Второе исследование проводилось на 119 </w:t>
      </w:r>
      <w:r w:rsidR="006E2651">
        <w:rPr>
          <w:rFonts w:ascii="Arial" w:hAnsi="Arial" w:cs="Arial"/>
          <w:sz w:val="18"/>
          <w:szCs w:val="18"/>
          <w:lang w:eastAsia="ja-JP"/>
        </w:rPr>
        <w:t>пробах</w:t>
      </w:r>
      <w:r w:rsidRPr="00BA184F">
        <w:rPr>
          <w:rFonts w:ascii="Arial" w:hAnsi="Arial" w:cs="Arial"/>
          <w:sz w:val="18"/>
          <w:szCs w:val="18"/>
          <w:lang w:eastAsia="ja-JP"/>
        </w:rPr>
        <w:t xml:space="preserve"> ЭДТА-плазмы </w:t>
      </w:r>
      <w:r w:rsidR="00E45CF5" w:rsidRPr="00BA184F">
        <w:rPr>
          <w:rFonts w:ascii="Arial" w:hAnsi="Arial" w:cs="Arial"/>
          <w:sz w:val="18"/>
          <w:szCs w:val="18"/>
          <w:lang w:eastAsia="ja-JP"/>
        </w:rPr>
        <w:t xml:space="preserve">от практически здоровых лиц. Уровень </w:t>
      </w:r>
      <w:r w:rsidR="00BB630F" w:rsidRPr="00BA184F">
        <w:rPr>
          <w:rFonts w:ascii="Arial" w:hAnsi="Arial" w:cs="Arial"/>
          <w:sz w:val="18"/>
          <w:szCs w:val="18"/>
          <w:lang w:eastAsia="ja-JP"/>
        </w:rPr>
        <w:t>пресепсин</w:t>
      </w:r>
      <w:r w:rsidR="00E45CF5" w:rsidRPr="00BA184F">
        <w:rPr>
          <w:rFonts w:ascii="Arial" w:hAnsi="Arial" w:cs="Arial"/>
          <w:sz w:val="18"/>
          <w:szCs w:val="18"/>
          <w:lang w:eastAsia="ja-JP"/>
        </w:rPr>
        <w:t xml:space="preserve">а находился в диапазоне от 60 до 365 пг/мл со среднеарифметическим значением 160 пг/мл; 95% </w:t>
      </w:r>
      <w:r w:rsidR="00E45CF5" w:rsidRPr="00BA184F">
        <w:rPr>
          <w:rFonts w:ascii="Arial" w:hAnsi="Arial" w:cs="Arial"/>
          <w:sz w:val="18"/>
          <w:szCs w:val="18"/>
          <w:lang w:val="en-US" w:eastAsia="ja-JP"/>
        </w:rPr>
        <w:t>CI</w:t>
      </w:r>
      <w:r w:rsidR="00E45CF5" w:rsidRPr="00BA184F">
        <w:rPr>
          <w:rFonts w:ascii="Arial" w:hAnsi="Arial" w:cs="Arial"/>
          <w:sz w:val="18"/>
          <w:szCs w:val="18"/>
          <w:lang w:eastAsia="ja-JP"/>
        </w:rPr>
        <w:t xml:space="preserve"> (148-171 пг/мл). 5-</w:t>
      </w:r>
      <w:r w:rsidR="00B9540B">
        <w:rPr>
          <w:rFonts w:ascii="Arial" w:hAnsi="Arial" w:cs="Arial"/>
          <w:sz w:val="18"/>
          <w:szCs w:val="18"/>
          <w:lang w:eastAsia="ja-JP"/>
        </w:rPr>
        <w:t>ая</w:t>
      </w:r>
      <w:r w:rsidR="00E45CF5" w:rsidRPr="00BA184F">
        <w:rPr>
          <w:rFonts w:ascii="Arial" w:hAnsi="Arial" w:cs="Arial"/>
          <w:sz w:val="18"/>
          <w:szCs w:val="18"/>
          <w:lang w:eastAsia="ja-JP"/>
        </w:rPr>
        <w:t xml:space="preserve"> перцентиль </w:t>
      </w:r>
      <w:r w:rsidR="00AC583B" w:rsidRPr="00BA184F">
        <w:rPr>
          <w:rFonts w:ascii="Arial" w:hAnsi="Arial" w:cs="Arial"/>
          <w:sz w:val="18"/>
          <w:szCs w:val="18"/>
          <w:lang w:eastAsia="ja-JP"/>
        </w:rPr>
        <w:t>составлял</w:t>
      </w:r>
      <w:r w:rsidR="00B9540B">
        <w:rPr>
          <w:rFonts w:ascii="Arial" w:hAnsi="Arial" w:cs="Arial"/>
          <w:sz w:val="18"/>
          <w:szCs w:val="18"/>
          <w:lang w:eastAsia="ja-JP"/>
        </w:rPr>
        <w:t>а</w:t>
      </w:r>
      <w:r w:rsidR="00E45CF5" w:rsidRPr="00BA184F">
        <w:rPr>
          <w:rFonts w:ascii="Arial" w:hAnsi="Arial" w:cs="Arial"/>
          <w:sz w:val="18"/>
          <w:szCs w:val="18"/>
          <w:lang w:eastAsia="ja-JP"/>
        </w:rPr>
        <w:t xml:space="preserve"> 92 пг/мл (95% </w:t>
      </w:r>
      <w:r w:rsidR="00E45CF5" w:rsidRPr="00BA184F">
        <w:rPr>
          <w:rFonts w:ascii="Arial" w:hAnsi="Arial" w:cs="Arial"/>
          <w:sz w:val="18"/>
          <w:szCs w:val="18"/>
          <w:lang w:val="en-US" w:eastAsia="ja-JP"/>
        </w:rPr>
        <w:t>CI</w:t>
      </w:r>
      <w:r w:rsidR="00E45CF5" w:rsidRPr="00BA184F">
        <w:rPr>
          <w:rFonts w:ascii="Arial" w:hAnsi="Arial" w:cs="Arial"/>
          <w:sz w:val="18"/>
          <w:szCs w:val="18"/>
          <w:lang w:eastAsia="ja-JP"/>
        </w:rPr>
        <w:t xml:space="preserve"> 79-100 пг/мл), а 95-</w:t>
      </w:r>
      <w:r w:rsidR="00B9540B">
        <w:rPr>
          <w:rFonts w:ascii="Arial" w:hAnsi="Arial" w:cs="Arial"/>
          <w:sz w:val="18"/>
          <w:szCs w:val="18"/>
          <w:lang w:eastAsia="ja-JP"/>
        </w:rPr>
        <w:t>я</w:t>
      </w:r>
      <w:r w:rsidR="00E45CF5" w:rsidRPr="00BA184F">
        <w:rPr>
          <w:rFonts w:ascii="Arial" w:hAnsi="Arial" w:cs="Arial"/>
          <w:sz w:val="18"/>
          <w:szCs w:val="18"/>
          <w:lang w:eastAsia="ja-JP"/>
        </w:rPr>
        <w:t xml:space="preserve"> перцентиль - 320 пг/мл (95 % </w:t>
      </w:r>
      <w:r w:rsidR="00E45CF5" w:rsidRPr="00BA184F">
        <w:rPr>
          <w:rFonts w:ascii="Arial" w:hAnsi="Arial" w:cs="Arial"/>
          <w:sz w:val="18"/>
          <w:szCs w:val="18"/>
          <w:lang w:val="en-US" w:eastAsia="ja-JP"/>
        </w:rPr>
        <w:t>CI</w:t>
      </w:r>
      <w:r w:rsidR="00E45CF5" w:rsidRPr="00BA184F">
        <w:rPr>
          <w:rFonts w:ascii="Arial" w:hAnsi="Arial" w:cs="Arial"/>
          <w:sz w:val="18"/>
          <w:szCs w:val="18"/>
          <w:lang w:eastAsia="ja-JP"/>
        </w:rPr>
        <w:t xml:space="preserve"> 233-363 пг/мл). </w:t>
      </w:r>
      <w:r w:rsidR="00E45CF5" w:rsidRPr="00BA184F">
        <w:rPr>
          <w:rFonts w:ascii="Arial" w:hAnsi="Arial" w:cs="Arial"/>
          <w:sz w:val="18"/>
          <w:szCs w:val="18"/>
          <w:lang w:val="en-US" w:eastAsia="ja-JP"/>
        </w:rPr>
        <w:t>ROC</w:t>
      </w:r>
      <w:r w:rsidR="00AC583B" w:rsidRPr="00BA184F">
        <w:rPr>
          <w:rFonts w:ascii="Arial" w:hAnsi="Arial" w:cs="Arial"/>
          <w:sz w:val="18"/>
          <w:szCs w:val="18"/>
          <w:lang w:eastAsia="ja-JP"/>
        </w:rPr>
        <w:t>-</w:t>
      </w:r>
      <w:r w:rsidR="00E45CF5" w:rsidRPr="00BA184F">
        <w:rPr>
          <w:rFonts w:ascii="Arial" w:hAnsi="Arial" w:cs="Arial"/>
          <w:sz w:val="18"/>
          <w:szCs w:val="18"/>
          <w:lang w:eastAsia="ja-JP"/>
        </w:rPr>
        <w:t>анализ показал отрезной «</w:t>
      </w:r>
      <w:r w:rsidR="00E45CF5" w:rsidRPr="00BA184F">
        <w:rPr>
          <w:rFonts w:ascii="Arial" w:hAnsi="Arial" w:cs="Arial"/>
          <w:sz w:val="18"/>
          <w:szCs w:val="18"/>
          <w:lang w:val="en-US" w:eastAsia="ja-JP"/>
        </w:rPr>
        <w:t>cut</w:t>
      </w:r>
      <w:r w:rsidR="00E45CF5" w:rsidRPr="00BA184F">
        <w:rPr>
          <w:rFonts w:ascii="Arial" w:hAnsi="Arial" w:cs="Arial"/>
          <w:sz w:val="18"/>
          <w:szCs w:val="18"/>
          <w:lang w:eastAsia="ja-JP"/>
        </w:rPr>
        <w:t xml:space="preserve"> </w:t>
      </w:r>
      <w:r w:rsidR="00E45CF5" w:rsidRPr="00BA184F">
        <w:rPr>
          <w:rFonts w:ascii="Arial" w:hAnsi="Arial" w:cs="Arial"/>
          <w:sz w:val="18"/>
          <w:szCs w:val="18"/>
          <w:lang w:val="en-US" w:eastAsia="ja-JP"/>
        </w:rPr>
        <w:t>off</w:t>
      </w:r>
      <w:r w:rsidR="00E45CF5" w:rsidRPr="00BA184F">
        <w:rPr>
          <w:rFonts w:ascii="Arial" w:hAnsi="Arial" w:cs="Arial"/>
          <w:sz w:val="18"/>
          <w:szCs w:val="18"/>
          <w:lang w:eastAsia="ja-JP"/>
        </w:rPr>
        <w:t>» уровень в 337 пг/мл для дискриминации между здоровыми лицами и пациентами с сепсисом.</w:t>
      </w:r>
    </w:p>
    <w:p w:rsidR="00556006" w:rsidRDefault="00556006" w:rsidP="001214F1">
      <w:pPr>
        <w:spacing w:before="120"/>
        <w:jc w:val="both"/>
        <w:rPr>
          <w:rFonts w:ascii="Arial" w:hAnsi="Arial" w:cs="Arial"/>
          <w:iCs/>
          <w:sz w:val="18"/>
          <w:szCs w:val="18"/>
          <w:lang w:eastAsia="ja-JP"/>
        </w:rPr>
      </w:pPr>
    </w:p>
    <w:p w:rsidR="00556006" w:rsidRDefault="00556006" w:rsidP="001214F1">
      <w:pPr>
        <w:spacing w:before="120"/>
        <w:jc w:val="both"/>
        <w:rPr>
          <w:rFonts w:ascii="Arial" w:hAnsi="Arial" w:cs="Arial"/>
          <w:iCs/>
          <w:sz w:val="18"/>
          <w:szCs w:val="18"/>
          <w:lang w:eastAsia="ja-JP"/>
        </w:rPr>
      </w:pPr>
    </w:p>
    <w:p w:rsidR="00556006" w:rsidRDefault="00556006" w:rsidP="00B41750">
      <w:pPr>
        <w:jc w:val="center"/>
        <w:rPr>
          <w:rFonts w:ascii="Arial" w:hAnsi="Arial" w:cs="Arial"/>
          <w:b/>
          <w:sz w:val="18"/>
          <w:szCs w:val="18"/>
          <w:lang w:eastAsia="ja-JP"/>
        </w:rPr>
      </w:pPr>
    </w:p>
    <w:p w:rsidR="00B41750" w:rsidRPr="00BA184F" w:rsidRDefault="00745459" w:rsidP="00B41750">
      <w:pPr>
        <w:jc w:val="center"/>
        <w:rPr>
          <w:rFonts w:ascii="Arial" w:hAnsi="Arial" w:cs="Arial"/>
          <w:b/>
          <w:sz w:val="18"/>
          <w:szCs w:val="18"/>
          <w:lang w:eastAsia="ja-JP"/>
        </w:rPr>
      </w:pPr>
      <w:r w:rsidRPr="00745459">
        <w:rPr>
          <w:rFonts w:ascii="Arial" w:hAnsi="Arial" w:cs="Arial"/>
          <w:i/>
          <w:iCs/>
          <w:noProof/>
          <w:sz w:val="18"/>
          <w:szCs w:val="18"/>
          <w:lang w:eastAsia="ja-JP"/>
        </w:rPr>
        <w:lastRenderedPageBreak/>
        <w:pict>
          <v:group id="_x0000_s1027" style="position:absolute;left:0;text-align:left;margin-left:66.6pt;margin-top:12.8pt;width:333pt;height:277.2pt;z-index:2" coordorigin="1413,-990" coordsize="6660,5544">
            <v:shapetype id="_x0000_t202" coordsize="21600,21600" o:spt="202" path="m,l,21600r21600,l21600,xe">
              <v:stroke joinstyle="miter"/>
              <v:path gradientshapeok="t" o:connecttype="rect"/>
            </v:shapetype>
            <v:shape id="_x0000_s1028" type="#_x0000_t202" style="position:absolute;left:1772;top:-990;width:6301;height:5364" stroked="f">
              <v:textbox style="mso-next-textbox:#_x0000_s1028">
                <w:txbxContent>
                  <w:p w:rsidR="00974011" w:rsidRDefault="003C24F6" w:rsidP="00B52DBE">
                    <w:pPr>
                      <w:jc w:val="cente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0pt;height:246pt">
                          <v:imagedata r:id="rId7" o:title="" croptop="5866f" cropbottom="4172f" cropleft="2621f" cropright="160f"/>
                        </v:shape>
                      </w:pict>
                    </w:r>
                  </w:p>
                </w:txbxContent>
              </v:textbox>
            </v:shape>
            <v:shape id="_x0000_s1029" type="#_x0000_t202" style="position:absolute;left:1413;top:954;width:540;height:1164" stroked="f">
              <v:textbox style="layout-flow:vertical;mso-layout-flow-alt:bottom-to-top;mso-next-textbox:#_x0000_s1029">
                <w:txbxContent>
                  <w:p w:rsidR="00974011" w:rsidRPr="00B41750" w:rsidRDefault="00974011" w:rsidP="00B52DBE">
                    <w:r w:rsidRPr="00B41750">
                      <w:t>Частота</w:t>
                    </w:r>
                  </w:p>
                </w:txbxContent>
              </v:textbox>
            </v:shape>
            <v:shape id="_x0000_s1030" type="#_x0000_t202" style="position:absolute;left:3573;top:4014;width:2520;height:540" stroked="f">
              <v:textbox style="mso-next-textbox:#_x0000_s1030">
                <w:txbxContent>
                  <w:p w:rsidR="00974011" w:rsidRPr="005452D5" w:rsidRDefault="00974011" w:rsidP="00B52DBE">
                    <w:pPr>
                      <w:rPr>
                        <w:rFonts w:ascii="Arial" w:hAnsi="Arial" w:cs="Arial"/>
                        <w:sz w:val="16"/>
                        <w:szCs w:val="16"/>
                      </w:rPr>
                    </w:pPr>
                    <w:r w:rsidRPr="005452D5">
                      <w:rPr>
                        <w:rFonts w:ascii="Arial" w:hAnsi="Arial" w:cs="Arial"/>
                        <w:sz w:val="16"/>
                        <w:szCs w:val="16"/>
                      </w:rPr>
                      <w:t>Пресеп</w:t>
                    </w:r>
                    <w:r w:rsidR="00AC583B" w:rsidRPr="005452D5">
                      <w:rPr>
                        <w:rFonts w:ascii="Arial" w:hAnsi="Arial" w:cs="Arial"/>
                        <w:sz w:val="16"/>
                        <w:szCs w:val="16"/>
                      </w:rPr>
                      <w:t>с</w:t>
                    </w:r>
                    <w:r w:rsidRPr="005452D5">
                      <w:rPr>
                        <w:rFonts w:ascii="Arial" w:hAnsi="Arial" w:cs="Arial"/>
                        <w:sz w:val="16"/>
                        <w:szCs w:val="16"/>
                      </w:rPr>
                      <w:t>ин (пг/мл)</w:t>
                    </w:r>
                  </w:p>
                </w:txbxContent>
              </v:textbox>
            </v:shape>
          </v:group>
        </w:pict>
      </w:r>
      <w:r w:rsidR="00B41750" w:rsidRPr="00BA184F">
        <w:rPr>
          <w:rFonts w:ascii="Arial" w:hAnsi="Arial" w:cs="Arial"/>
          <w:b/>
          <w:sz w:val="18"/>
          <w:szCs w:val="18"/>
          <w:lang w:eastAsia="ja-JP"/>
        </w:rPr>
        <w:t xml:space="preserve">Распределение уровней </w:t>
      </w:r>
      <w:r w:rsidR="00BB630F" w:rsidRPr="00BA184F">
        <w:rPr>
          <w:rFonts w:ascii="Arial" w:hAnsi="Arial" w:cs="Arial"/>
          <w:b/>
          <w:sz w:val="18"/>
          <w:szCs w:val="18"/>
          <w:lang w:eastAsia="ja-JP"/>
        </w:rPr>
        <w:t>пресепсин</w:t>
      </w:r>
      <w:r w:rsidR="00B41750" w:rsidRPr="00BA184F">
        <w:rPr>
          <w:rFonts w:ascii="Arial" w:hAnsi="Arial" w:cs="Arial"/>
          <w:b/>
          <w:sz w:val="18"/>
          <w:szCs w:val="18"/>
          <w:lang w:eastAsia="ja-JP"/>
        </w:rPr>
        <w:t>а у здоровых лиц (кол-во = 119)</w:t>
      </w:r>
    </w:p>
    <w:p w:rsidR="00B52DBE" w:rsidRPr="00BA184F" w:rsidRDefault="00B52DBE" w:rsidP="00B41750">
      <w:pPr>
        <w:jc w:val="center"/>
        <w:rPr>
          <w:rFonts w:ascii="Arial" w:hAnsi="Arial" w:cs="Arial"/>
          <w:b/>
          <w:sz w:val="18"/>
          <w:szCs w:val="18"/>
        </w:rPr>
      </w:pPr>
    </w:p>
    <w:p w:rsidR="00B41750" w:rsidRPr="00BA184F" w:rsidRDefault="00B41750" w:rsidP="00E45CF5">
      <w:pPr>
        <w:jc w:val="center"/>
        <w:rPr>
          <w:rFonts w:ascii="Arial" w:hAnsi="Arial" w:cs="Arial"/>
          <w:sz w:val="18"/>
          <w:szCs w:val="18"/>
        </w:rPr>
      </w:pPr>
    </w:p>
    <w:p w:rsidR="00E45CF5" w:rsidRPr="00BA184F" w:rsidRDefault="00E45CF5" w:rsidP="00E45CF5">
      <w:pPr>
        <w:jc w:val="center"/>
        <w:rPr>
          <w:rFonts w:ascii="Arial" w:hAnsi="Arial" w:cs="Arial"/>
          <w:sz w:val="18"/>
          <w:szCs w:val="18"/>
          <w:lang w:eastAsia="ja-JP"/>
        </w:rPr>
      </w:pPr>
    </w:p>
    <w:p w:rsidR="00B41750" w:rsidRPr="00BA184F" w:rsidRDefault="00B41750" w:rsidP="00E45CF5">
      <w:pPr>
        <w:jc w:val="center"/>
        <w:rPr>
          <w:rFonts w:ascii="Arial" w:hAnsi="Arial" w:cs="Arial"/>
          <w:sz w:val="18"/>
          <w:szCs w:val="18"/>
          <w:lang w:eastAsia="ja-JP"/>
        </w:rPr>
      </w:pPr>
    </w:p>
    <w:p w:rsidR="00B41750" w:rsidRPr="00BA184F" w:rsidRDefault="00B41750"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Pr="00BA184F" w:rsidRDefault="00B52DBE" w:rsidP="00A24138">
      <w:pPr>
        <w:spacing w:before="120"/>
        <w:jc w:val="both"/>
        <w:rPr>
          <w:rFonts w:ascii="Arial" w:hAnsi="Arial" w:cs="Arial"/>
          <w:i/>
          <w:iCs/>
          <w:sz w:val="18"/>
          <w:szCs w:val="18"/>
          <w:lang w:eastAsia="ja-JP"/>
        </w:rPr>
      </w:pPr>
    </w:p>
    <w:p w:rsidR="00B52DBE" w:rsidRDefault="00B52DBE" w:rsidP="00A24138">
      <w:pPr>
        <w:spacing w:before="120"/>
        <w:jc w:val="both"/>
        <w:rPr>
          <w:rFonts w:ascii="Arial" w:hAnsi="Arial" w:cs="Arial"/>
          <w:i/>
          <w:iCs/>
          <w:sz w:val="18"/>
          <w:szCs w:val="18"/>
          <w:lang w:eastAsia="ja-JP"/>
        </w:rPr>
      </w:pPr>
    </w:p>
    <w:p w:rsidR="001214F1" w:rsidRDefault="001214F1" w:rsidP="00A24138">
      <w:pPr>
        <w:spacing w:before="120"/>
        <w:jc w:val="both"/>
        <w:rPr>
          <w:rFonts w:ascii="Arial" w:hAnsi="Arial" w:cs="Arial"/>
          <w:i/>
          <w:iCs/>
          <w:sz w:val="18"/>
          <w:szCs w:val="18"/>
          <w:lang w:eastAsia="ja-JP"/>
        </w:rPr>
      </w:pPr>
    </w:p>
    <w:p w:rsidR="001214F1" w:rsidRDefault="001214F1" w:rsidP="00A24138">
      <w:pPr>
        <w:spacing w:before="120"/>
        <w:jc w:val="both"/>
        <w:rPr>
          <w:rFonts w:ascii="Arial" w:hAnsi="Arial" w:cs="Arial"/>
          <w:i/>
          <w:iCs/>
          <w:sz w:val="18"/>
          <w:szCs w:val="18"/>
          <w:lang w:eastAsia="ja-JP"/>
        </w:rPr>
      </w:pPr>
    </w:p>
    <w:p w:rsidR="001214F1" w:rsidRPr="00BA184F" w:rsidRDefault="001214F1" w:rsidP="00A24138">
      <w:pPr>
        <w:spacing w:before="120"/>
        <w:jc w:val="both"/>
        <w:rPr>
          <w:rFonts w:ascii="Arial" w:hAnsi="Arial" w:cs="Arial"/>
          <w:i/>
          <w:iCs/>
          <w:sz w:val="18"/>
          <w:szCs w:val="18"/>
          <w:lang w:eastAsia="ja-JP"/>
        </w:rPr>
      </w:pPr>
    </w:p>
    <w:p w:rsidR="00556006" w:rsidRPr="00BA184F" w:rsidRDefault="00556006" w:rsidP="00556006">
      <w:pPr>
        <w:spacing w:before="120"/>
        <w:jc w:val="both"/>
        <w:rPr>
          <w:rFonts w:ascii="Arial" w:hAnsi="Arial" w:cs="Arial"/>
          <w:iCs/>
          <w:sz w:val="18"/>
          <w:szCs w:val="18"/>
          <w:lang w:eastAsia="ja-JP"/>
        </w:rPr>
      </w:pPr>
      <w:r w:rsidRPr="00BA184F">
        <w:rPr>
          <w:rFonts w:ascii="Arial" w:hAnsi="Arial" w:cs="Arial"/>
          <w:iCs/>
          <w:sz w:val="18"/>
          <w:szCs w:val="18"/>
          <w:lang w:eastAsia="ja-JP"/>
        </w:rPr>
        <w:t xml:space="preserve">Примечание: </w:t>
      </w:r>
    </w:p>
    <w:p w:rsidR="00556006" w:rsidRPr="00BA184F" w:rsidRDefault="00556006" w:rsidP="00556006">
      <w:pPr>
        <w:jc w:val="both"/>
        <w:rPr>
          <w:rStyle w:val="hps"/>
          <w:rFonts w:ascii="Arial" w:hAnsi="Arial" w:cs="Arial"/>
          <w:sz w:val="18"/>
          <w:szCs w:val="18"/>
        </w:rPr>
      </w:pPr>
      <w:r w:rsidRPr="00BA184F">
        <w:rPr>
          <w:rFonts w:ascii="Arial" w:hAnsi="Arial" w:cs="Arial"/>
          <w:iCs/>
          <w:sz w:val="18"/>
          <w:szCs w:val="18"/>
          <w:lang w:eastAsia="ja-JP"/>
        </w:rPr>
        <w:t xml:space="preserve">Ожидаемые/референтные уровни могут варьировать в зависимости от лаборатории и местности и зависеть от многих факторов. Поэтому каждой лаборатории следует устанавливать свои собственные референтные уровни. Уровни пресепсина повышаются при </w:t>
      </w:r>
      <w:r w:rsidRPr="00BA184F">
        <w:rPr>
          <w:rStyle w:val="hps"/>
          <w:rFonts w:ascii="Arial" w:hAnsi="Arial" w:cs="Arial"/>
          <w:sz w:val="18"/>
          <w:szCs w:val="18"/>
        </w:rPr>
        <w:t>клинически значимых</w:t>
      </w:r>
      <w:r w:rsidRPr="00BA184F">
        <w:rPr>
          <w:rStyle w:val="shorttext"/>
          <w:rFonts w:ascii="Arial" w:hAnsi="Arial" w:cs="Arial"/>
          <w:sz w:val="18"/>
          <w:szCs w:val="18"/>
        </w:rPr>
        <w:t xml:space="preserve"> </w:t>
      </w:r>
      <w:r w:rsidRPr="00BA184F">
        <w:rPr>
          <w:rStyle w:val="hps"/>
          <w:rFonts w:ascii="Arial" w:hAnsi="Arial" w:cs="Arial"/>
          <w:sz w:val="18"/>
          <w:szCs w:val="18"/>
        </w:rPr>
        <w:t>микробных</w:t>
      </w:r>
      <w:r w:rsidRPr="00BA184F">
        <w:rPr>
          <w:rStyle w:val="shorttext"/>
          <w:rFonts w:ascii="Arial" w:hAnsi="Arial" w:cs="Arial"/>
          <w:sz w:val="18"/>
          <w:szCs w:val="18"/>
        </w:rPr>
        <w:t xml:space="preserve"> </w:t>
      </w:r>
      <w:r w:rsidRPr="00BA184F">
        <w:rPr>
          <w:rStyle w:val="hps"/>
          <w:rFonts w:ascii="Arial" w:hAnsi="Arial" w:cs="Arial"/>
          <w:sz w:val="18"/>
          <w:szCs w:val="18"/>
        </w:rPr>
        <w:t>инфекциях</w:t>
      </w:r>
      <w:r w:rsidRPr="00BA184F">
        <w:rPr>
          <w:rFonts w:ascii="Arial" w:hAnsi="Arial" w:cs="Arial"/>
          <w:iCs/>
          <w:sz w:val="18"/>
          <w:szCs w:val="18"/>
          <w:lang w:eastAsia="ja-JP"/>
        </w:rPr>
        <w:t xml:space="preserve"> и продолжают расти </w:t>
      </w:r>
      <w:r w:rsidRPr="00BA184F">
        <w:rPr>
          <w:rStyle w:val="hps"/>
          <w:rFonts w:ascii="Arial" w:hAnsi="Arial" w:cs="Arial"/>
          <w:sz w:val="18"/>
          <w:szCs w:val="18"/>
        </w:rPr>
        <w:t>с увеличением</w:t>
      </w:r>
      <w:r w:rsidRPr="00BA184F">
        <w:rPr>
          <w:rFonts w:ascii="Arial" w:hAnsi="Arial" w:cs="Arial"/>
          <w:sz w:val="18"/>
          <w:szCs w:val="18"/>
        </w:rPr>
        <w:t xml:space="preserve"> </w:t>
      </w:r>
      <w:r w:rsidRPr="00BA184F">
        <w:rPr>
          <w:rStyle w:val="hps"/>
          <w:rFonts w:ascii="Arial" w:hAnsi="Arial" w:cs="Arial"/>
          <w:sz w:val="18"/>
          <w:szCs w:val="18"/>
        </w:rPr>
        <w:t>тяжести заболевания</w:t>
      </w:r>
      <w:r w:rsidRPr="00BA184F">
        <w:rPr>
          <w:rFonts w:ascii="Arial" w:hAnsi="Arial" w:cs="Arial"/>
          <w:iCs/>
          <w:sz w:val="18"/>
          <w:szCs w:val="18"/>
          <w:vertAlign w:val="superscript"/>
          <w:lang w:eastAsia="ja-JP"/>
        </w:rPr>
        <w:t>3,5</w:t>
      </w:r>
      <w:r w:rsidRPr="00BA184F">
        <w:rPr>
          <w:rFonts w:ascii="Arial" w:hAnsi="Arial" w:cs="Arial"/>
          <w:iCs/>
          <w:sz w:val="18"/>
          <w:szCs w:val="18"/>
          <w:lang w:eastAsia="ja-JP"/>
        </w:rPr>
        <w:t xml:space="preserve">. </w:t>
      </w:r>
      <w:r w:rsidRPr="00BA184F">
        <w:rPr>
          <w:rStyle w:val="hps"/>
          <w:rFonts w:ascii="Arial" w:hAnsi="Arial" w:cs="Arial"/>
          <w:sz w:val="18"/>
          <w:szCs w:val="18"/>
        </w:rPr>
        <w:t>Однако</w:t>
      </w:r>
      <w:r w:rsidRPr="00BA184F">
        <w:rPr>
          <w:rFonts w:ascii="Arial" w:hAnsi="Arial" w:cs="Arial"/>
          <w:sz w:val="18"/>
          <w:szCs w:val="18"/>
        </w:rPr>
        <w:t xml:space="preserve">, в зависимости от индивидуальной </w:t>
      </w:r>
      <w:r w:rsidRPr="00BA184F">
        <w:rPr>
          <w:rStyle w:val="hps"/>
          <w:rFonts w:ascii="Arial" w:hAnsi="Arial" w:cs="Arial"/>
          <w:sz w:val="18"/>
          <w:szCs w:val="18"/>
        </w:rPr>
        <w:t>иммунной реакции</w:t>
      </w:r>
      <w:r w:rsidRPr="00BA184F">
        <w:rPr>
          <w:rFonts w:ascii="Arial" w:hAnsi="Arial" w:cs="Arial"/>
          <w:sz w:val="18"/>
          <w:szCs w:val="18"/>
        </w:rPr>
        <w:t xml:space="preserve"> </w:t>
      </w:r>
      <w:r w:rsidRPr="00BA184F">
        <w:rPr>
          <w:rStyle w:val="hps"/>
          <w:rFonts w:ascii="Arial" w:hAnsi="Arial" w:cs="Arial"/>
          <w:sz w:val="18"/>
          <w:szCs w:val="18"/>
        </w:rPr>
        <w:t>и</w:t>
      </w:r>
      <w:r w:rsidRPr="00BA184F">
        <w:rPr>
          <w:rFonts w:ascii="Arial" w:hAnsi="Arial" w:cs="Arial"/>
          <w:sz w:val="18"/>
          <w:szCs w:val="18"/>
        </w:rPr>
        <w:t xml:space="preserve"> </w:t>
      </w:r>
      <w:r w:rsidRPr="00BA184F">
        <w:rPr>
          <w:rStyle w:val="hps"/>
          <w:rFonts w:ascii="Arial" w:hAnsi="Arial" w:cs="Arial"/>
          <w:sz w:val="18"/>
          <w:szCs w:val="18"/>
        </w:rPr>
        <w:t>клинической ситуации</w:t>
      </w:r>
      <w:r w:rsidRPr="00BA184F">
        <w:rPr>
          <w:rFonts w:ascii="Arial" w:hAnsi="Arial" w:cs="Arial"/>
          <w:sz w:val="18"/>
          <w:szCs w:val="18"/>
        </w:rPr>
        <w:t xml:space="preserve">, при одной и той же </w:t>
      </w:r>
      <w:r w:rsidRPr="00BA184F">
        <w:rPr>
          <w:rStyle w:val="hps"/>
          <w:rFonts w:ascii="Arial" w:hAnsi="Arial" w:cs="Arial"/>
          <w:sz w:val="18"/>
          <w:szCs w:val="18"/>
        </w:rPr>
        <w:t>инфекции</w:t>
      </w:r>
      <w:r w:rsidRPr="00BA184F">
        <w:rPr>
          <w:rFonts w:ascii="Arial" w:hAnsi="Arial" w:cs="Arial"/>
          <w:sz w:val="18"/>
          <w:szCs w:val="18"/>
        </w:rPr>
        <w:t xml:space="preserve"> </w:t>
      </w:r>
      <w:r w:rsidRPr="00BA184F">
        <w:rPr>
          <w:rStyle w:val="hps"/>
          <w:rFonts w:ascii="Arial" w:hAnsi="Arial" w:cs="Arial"/>
          <w:sz w:val="18"/>
          <w:szCs w:val="18"/>
        </w:rPr>
        <w:t>могут наблюдаться</w:t>
      </w:r>
      <w:r w:rsidRPr="00BA184F">
        <w:rPr>
          <w:rFonts w:ascii="Arial" w:hAnsi="Arial" w:cs="Arial"/>
          <w:sz w:val="18"/>
          <w:szCs w:val="18"/>
        </w:rPr>
        <w:t xml:space="preserve"> </w:t>
      </w:r>
      <w:r w:rsidRPr="00BA184F">
        <w:rPr>
          <w:rStyle w:val="hps"/>
          <w:rFonts w:ascii="Arial" w:hAnsi="Arial" w:cs="Arial"/>
          <w:sz w:val="18"/>
          <w:szCs w:val="18"/>
        </w:rPr>
        <w:t>разные</w:t>
      </w:r>
      <w:r w:rsidRPr="00BA184F">
        <w:rPr>
          <w:rFonts w:ascii="Arial" w:hAnsi="Arial" w:cs="Arial"/>
          <w:sz w:val="18"/>
          <w:szCs w:val="18"/>
        </w:rPr>
        <w:t xml:space="preserve"> </w:t>
      </w:r>
      <w:r w:rsidRPr="00BA184F">
        <w:rPr>
          <w:rStyle w:val="hps"/>
          <w:rFonts w:ascii="Arial" w:hAnsi="Arial" w:cs="Arial"/>
          <w:sz w:val="18"/>
          <w:szCs w:val="18"/>
        </w:rPr>
        <w:t>концентрации пресепсина</w:t>
      </w:r>
      <w:r w:rsidRPr="00BA184F">
        <w:rPr>
          <w:rFonts w:ascii="Arial" w:hAnsi="Arial" w:cs="Arial"/>
          <w:sz w:val="18"/>
          <w:szCs w:val="18"/>
        </w:rPr>
        <w:t xml:space="preserve">. </w:t>
      </w:r>
      <w:r w:rsidRPr="00BA184F">
        <w:rPr>
          <w:rStyle w:val="hps"/>
          <w:rFonts w:ascii="Arial" w:hAnsi="Arial" w:cs="Arial"/>
          <w:sz w:val="18"/>
          <w:szCs w:val="18"/>
        </w:rPr>
        <w:t>Таким образом,</w:t>
      </w:r>
      <w:r w:rsidRPr="00BA184F">
        <w:rPr>
          <w:rFonts w:ascii="Arial" w:hAnsi="Arial" w:cs="Arial"/>
          <w:sz w:val="18"/>
          <w:szCs w:val="18"/>
        </w:rPr>
        <w:t xml:space="preserve"> </w:t>
      </w:r>
      <w:r w:rsidRPr="00BA184F">
        <w:rPr>
          <w:rStyle w:val="hps"/>
          <w:rFonts w:ascii="Arial" w:hAnsi="Arial" w:cs="Arial"/>
          <w:sz w:val="18"/>
          <w:szCs w:val="18"/>
        </w:rPr>
        <w:t>врачи</w:t>
      </w:r>
      <w:r w:rsidRPr="00BA184F">
        <w:rPr>
          <w:rFonts w:ascii="Arial" w:hAnsi="Arial" w:cs="Arial"/>
          <w:sz w:val="18"/>
          <w:szCs w:val="18"/>
        </w:rPr>
        <w:t xml:space="preserve"> </w:t>
      </w:r>
      <w:r w:rsidRPr="00BA184F">
        <w:rPr>
          <w:rStyle w:val="hps"/>
          <w:rFonts w:ascii="Arial" w:hAnsi="Arial" w:cs="Arial"/>
          <w:sz w:val="18"/>
          <w:szCs w:val="18"/>
        </w:rPr>
        <w:t>должны</w:t>
      </w:r>
      <w:r w:rsidRPr="00BA184F">
        <w:rPr>
          <w:rFonts w:ascii="Arial" w:hAnsi="Arial" w:cs="Arial"/>
          <w:sz w:val="18"/>
          <w:szCs w:val="18"/>
        </w:rPr>
        <w:t xml:space="preserve"> </w:t>
      </w:r>
      <w:r w:rsidRPr="00BA184F">
        <w:rPr>
          <w:rStyle w:val="hps"/>
          <w:rFonts w:ascii="Arial" w:hAnsi="Arial" w:cs="Arial"/>
          <w:sz w:val="18"/>
          <w:szCs w:val="18"/>
        </w:rPr>
        <w:t>интерпретировать</w:t>
      </w:r>
      <w:r w:rsidRPr="00BA184F">
        <w:rPr>
          <w:rFonts w:ascii="Arial" w:hAnsi="Arial" w:cs="Arial"/>
          <w:sz w:val="18"/>
          <w:szCs w:val="18"/>
        </w:rPr>
        <w:t xml:space="preserve"> </w:t>
      </w:r>
      <w:r w:rsidRPr="00BA184F">
        <w:rPr>
          <w:rStyle w:val="hps"/>
          <w:rFonts w:ascii="Arial" w:hAnsi="Arial" w:cs="Arial"/>
          <w:sz w:val="18"/>
          <w:szCs w:val="18"/>
        </w:rPr>
        <w:t>результаты</w:t>
      </w:r>
      <w:r w:rsidRPr="00BA184F">
        <w:rPr>
          <w:rFonts w:ascii="Arial" w:hAnsi="Arial" w:cs="Arial"/>
          <w:sz w:val="18"/>
          <w:szCs w:val="18"/>
        </w:rPr>
        <w:t xml:space="preserve"> </w:t>
      </w:r>
      <w:r w:rsidRPr="00BA184F">
        <w:rPr>
          <w:rStyle w:val="hps"/>
          <w:rFonts w:ascii="Arial" w:hAnsi="Arial" w:cs="Arial"/>
          <w:sz w:val="18"/>
          <w:szCs w:val="18"/>
        </w:rPr>
        <w:t>в свете других</w:t>
      </w:r>
      <w:r w:rsidRPr="00BA184F">
        <w:rPr>
          <w:rFonts w:ascii="Arial" w:hAnsi="Arial" w:cs="Arial"/>
          <w:sz w:val="18"/>
          <w:szCs w:val="18"/>
        </w:rPr>
        <w:t xml:space="preserve"> </w:t>
      </w:r>
      <w:r w:rsidRPr="00BA184F">
        <w:rPr>
          <w:rStyle w:val="hps"/>
          <w:rFonts w:ascii="Arial" w:hAnsi="Arial" w:cs="Arial"/>
          <w:sz w:val="18"/>
          <w:szCs w:val="18"/>
        </w:rPr>
        <w:t>лабораторных данных</w:t>
      </w:r>
      <w:r w:rsidRPr="00BA184F">
        <w:rPr>
          <w:rFonts w:ascii="Arial" w:hAnsi="Arial" w:cs="Arial"/>
          <w:sz w:val="18"/>
          <w:szCs w:val="18"/>
        </w:rPr>
        <w:t xml:space="preserve"> </w:t>
      </w:r>
      <w:r w:rsidRPr="00BA184F">
        <w:rPr>
          <w:rStyle w:val="hps"/>
          <w:rFonts w:ascii="Arial" w:hAnsi="Arial" w:cs="Arial"/>
          <w:sz w:val="18"/>
          <w:szCs w:val="18"/>
        </w:rPr>
        <w:t>и</w:t>
      </w:r>
      <w:r w:rsidRPr="00BA184F">
        <w:rPr>
          <w:rFonts w:ascii="Arial" w:hAnsi="Arial" w:cs="Arial"/>
          <w:sz w:val="18"/>
          <w:szCs w:val="18"/>
        </w:rPr>
        <w:t xml:space="preserve"> </w:t>
      </w:r>
      <w:r w:rsidRPr="00BA184F">
        <w:rPr>
          <w:rStyle w:val="hps"/>
          <w:rFonts w:ascii="Arial" w:hAnsi="Arial" w:cs="Arial"/>
          <w:sz w:val="18"/>
          <w:szCs w:val="18"/>
        </w:rPr>
        <w:t>клинической картины заболевания</w:t>
      </w:r>
      <w:r w:rsidRPr="00BA184F">
        <w:rPr>
          <w:rFonts w:ascii="Arial" w:hAnsi="Arial" w:cs="Arial"/>
          <w:sz w:val="18"/>
          <w:szCs w:val="18"/>
        </w:rPr>
        <w:t xml:space="preserve"> и </w:t>
      </w:r>
      <w:r w:rsidRPr="00BA184F">
        <w:rPr>
          <w:rStyle w:val="hps"/>
          <w:rFonts w:ascii="Arial" w:hAnsi="Arial" w:cs="Arial"/>
          <w:sz w:val="18"/>
          <w:szCs w:val="18"/>
        </w:rPr>
        <w:t>в</w:t>
      </w:r>
      <w:r w:rsidRPr="00BA184F">
        <w:rPr>
          <w:rFonts w:ascii="Arial" w:hAnsi="Arial" w:cs="Arial"/>
          <w:sz w:val="18"/>
          <w:szCs w:val="18"/>
        </w:rPr>
        <w:t xml:space="preserve"> </w:t>
      </w:r>
      <w:r w:rsidRPr="00BA184F">
        <w:rPr>
          <w:rStyle w:val="hps"/>
          <w:rFonts w:ascii="Arial" w:hAnsi="Arial" w:cs="Arial"/>
          <w:sz w:val="18"/>
          <w:szCs w:val="18"/>
        </w:rPr>
        <w:t>контексте</w:t>
      </w:r>
      <w:r w:rsidRPr="00BA184F">
        <w:rPr>
          <w:rFonts w:ascii="Arial" w:hAnsi="Arial" w:cs="Arial"/>
          <w:sz w:val="18"/>
          <w:szCs w:val="18"/>
        </w:rPr>
        <w:t xml:space="preserve"> </w:t>
      </w:r>
      <w:r w:rsidRPr="00BA184F">
        <w:rPr>
          <w:rStyle w:val="hps"/>
          <w:rFonts w:ascii="Arial" w:hAnsi="Arial" w:cs="Arial"/>
          <w:sz w:val="18"/>
          <w:szCs w:val="18"/>
        </w:rPr>
        <w:t>клинической ситуации</w:t>
      </w:r>
      <w:r w:rsidRPr="00BA184F">
        <w:rPr>
          <w:rFonts w:ascii="Arial" w:hAnsi="Arial" w:cs="Arial"/>
          <w:sz w:val="18"/>
          <w:szCs w:val="18"/>
        </w:rPr>
        <w:t xml:space="preserve"> </w:t>
      </w:r>
      <w:r w:rsidRPr="00BA184F">
        <w:rPr>
          <w:rStyle w:val="hps"/>
          <w:rFonts w:ascii="Arial" w:hAnsi="Arial" w:cs="Arial"/>
          <w:sz w:val="18"/>
          <w:szCs w:val="18"/>
        </w:rPr>
        <w:t>пациента.</w:t>
      </w:r>
      <w:r w:rsidRPr="00BA184F">
        <w:rPr>
          <w:rFonts w:ascii="Arial" w:hAnsi="Arial" w:cs="Arial"/>
          <w:sz w:val="18"/>
          <w:szCs w:val="18"/>
        </w:rPr>
        <w:t xml:space="preserve"> </w:t>
      </w:r>
      <w:r w:rsidRPr="00BA184F">
        <w:rPr>
          <w:rStyle w:val="hps"/>
          <w:rFonts w:ascii="Arial" w:hAnsi="Arial" w:cs="Arial"/>
          <w:sz w:val="18"/>
          <w:szCs w:val="18"/>
        </w:rPr>
        <w:t>Поэтому</w:t>
      </w:r>
      <w:r w:rsidRPr="00BA184F">
        <w:rPr>
          <w:rFonts w:ascii="Arial" w:hAnsi="Arial" w:cs="Arial"/>
          <w:sz w:val="18"/>
          <w:szCs w:val="18"/>
        </w:rPr>
        <w:t xml:space="preserve"> к</w:t>
      </w:r>
      <w:r w:rsidRPr="00BA184F">
        <w:rPr>
          <w:rStyle w:val="hps"/>
          <w:rFonts w:ascii="Arial" w:hAnsi="Arial" w:cs="Arial"/>
          <w:sz w:val="18"/>
          <w:szCs w:val="18"/>
        </w:rPr>
        <w:t>онтрольные диапазоны</w:t>
      </w:r>
      <w:r w:rsidRPr="00BA184F">
        <w:rPr>
          <w:rFonts w:ascii="Arial" w:hAnsi="Arial" w:cs="Arial"/>
          <w:sz w:val="18"/>
          <w:szCs w:val="18"/>
        </w:rPr>
        <w:t xml:space="preserve"> </w:t>
      </w:r>
      <w:r w:rsidRPr="00BA184F">
        <w:rPr>
          <w:rStyle w:val="hps"/>
          <w:rFonts w:ascii="Arial" w:hAnsi="Arial" w:cs="Arial"/>
          <w:sz w:val="18"/>
          <w:szCs w:val="18"/>
        </w:rPr>
        <w:t>приведены только для ориентировки.</w:t>
      </w:r>
    </w:p>
    <w:p w:rsidR="002E31B4" w:rsidRPr="00BA184F" w:rsidRDefault="005E66F3"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 xml:space="preserve">Прогностическое значение </w:t>
      </w:r>
      <w:r w:rsidR="00BB630F" w:rsidRPr="00BA184F">
        <w:rPr>
          <w:rFonts w:ascii="Arial" w:hAnsi="Arial" w:cs="Arial"/>
          <w:i/>
          <w:iCs/>
          <w:sz w:val="18"/>
          <w:szCs w:val="18"/>
          <w:lang w:eastAsia="ja-JP"/>
        </w:rPr>
        <w:t>пресепсин</w:t>
      </w:r>
      <w:r w:rsidRPr="00BA184F">
        <w:rPr>
          <w:rFonts w:ascii="Arial" w:hAnsi="Arial" w:cs="Arial"/>
          <w:i/>
          <w:iCs/>
          <w:sz w:val="18"/>
          <w:szCs w:val="18"/>
          <w:lang w:eastAsia="ja-JP"/>
        </w:rPr>
        <w:t>а</w:t>
      </w:r>
    </w:p>
    <w:p w:rsidR="009A270A" w:rsidRPr="00BA184F" w:rsidRDefault="009A270A" w:rsidP="005E66F3">
      <w:pPr>
        <w:jc w:val="both"/>
        <w:rPr>
          <w:rFonts w:ascii="Arial" w:hAnsi="Arial" w:cs="Arial"/>
          <w:sz w:val="18"/>
          <w:szCs w:val="18"/>
        </w:rPr>
      </w:pPr>
      <w:r w:rsidRPr="00BA184F">
        <w:rPr>
          <w:rStyle w:val="hps"/>
          <w:rFonts w:ascii="Arial" w:hAnsi="Arial" w:cs="Arial"/>
          <w:sz w:val="18"/>
          <w:szCs w:val="18"/>
        </w:rPr>
        <w:t>У больных</w:t>
      </w:r>
      <w:r w:rsidRPr="00BA184F">
        <w:rPr>
          <w:rFonts w:ascii="Arial" w:hAnsi="Arial" w:cs="Arial"/>
          <w:sz w:val="18"/>
          <w:szCs w:val="18"/>
        </w:rPr>
        <w:t xml:space="preserve"> с подозрением на </w:t>
      </w:r>
      <w:r w:rsidRPr="00BA184F">
        <w:rPr>
          <w:rStyle w:val="hps"/>
          <w:rFonts w:ascii="Arial" w:hAnsi="Arial" w:cs="Arial"/>
          <w:sz w:val="18"/>
          <w:szCs w:val="18"/>
        </w:rPr>
        <w:t>сепсис</w:t>
      </w:r>
      <w:r w:rsidRPr="00BA184F">
        <w:rPr>
          <w:rFonts w:ascii="Arial" w:hAnsi="Arial" w:cs="Arial"/>
          <w:sz w:val="18"/>
          <w:szCs w:val="18"/>
        </w:rPr>
        <w:t xml:space="preserve">, у которых впоследствии разился сепсис, </w:t>
      </w:r>
      <w:r w:rsidRPr="00BA184F">
        <w:rPr>
          <w:rStyle w:val="hps"/>
          <w:rFonts w:ascii="Arial" w:hAnsi="Arial" w:cs="Arial"/>
          <w:sz w:val="18"/>
          <w:szCs w:val="18"/>
        </w:rPr>
        <w:t>были определены</w:t>
      </w:r>
      <w:r w:rsidRPr="00BA184F">
        <w:rPr>
          <w:rFonts w:ascii="Arial" w:hAnsi="Arial" w:cs="Arial"/>
          <w:sz w:val="18"/>
          <w:szCs w:val="18"/>
        </w:rPr>
        <w:t xml:space="preserve"> </w:t>
      </w:r>
      <w:r w:rsidRPr="00BA184F">
        <w:rPr>
          <w:rStyle w:val="hps"/>
          <w:rFonts w:ascii="Arial" w:hAnsi="Arial" w:cs="Arial"/>
          <w:sz w:val="18"/>
          <w:szCs w:val="18"/>
        </w:rPr>
        <w:t>уровни</w:t>
      </w:r>
      <w:r w:rsidRPr="00BA184F">
        <w:rPr>
          <w:rFonts w:ascii="Arial" w:hAnsi="Arial" w:cs="Arial"/>
          <w:sz w:val="18"/>
          <w:szCs w:val="18"/>
        </w:rPr>
        <w:t xml:space="preserve"> </w:t>
      </w:r>
      <w:r w:rsidR="00BB630F" w:rsidRPr="00BA184F">
        <w:rPr>
          <w:rFonts w:ascii="Arial" w:hAnsi="Arial" w:cs="Arial"/>
          <w:sz w:val="18"/>
          <w:szCs w:val="18"/>
        </w:rPr>
        <w:t>пресепсин</w:t>
      </w:r>
      <w:r w:rsidRPr="00BA184F">
        <w:rPr>
          <w:rFonts w:ascii="Arial" w:hAnsi="Arial" w:cs="Arial"/>
          <w:sz w:val="18"/>
          <w:szCs w:val="18"/>
        </w:rPr>
        <w:t xml:space="preserve">а </w:t>
      </w:r>
      <w:r w:rsidRPr="00BA184F">
        <w:rPr>
          <w:rStyle w:val="hps"/>
          <w:rFonts w:ascii="Arial" w:hAnsi="Arial" w:cs="Arial"/>
          <w:sz w:val="18"/>
          <w:szCs w:val="18"/>
        </w:rPr>
        <w:t>в начале заболевания и</w:t>
      </w:r>
      <w:r w:rsidRPr="00BA184F">
        <w:rPr>
          <w:rFonts w:ascii="Arial" w:hAnsi="Arial" w:cs="Arial"/>
          <w:sz w:val="18"/>
          <w:szCs w:val="18"/>
        </w:rPr>
        <w:t xml:space="preserve"> </w:t>
      </w:r>
      <w:r w:rsidRPr="00BA184F">
        <w:rPr>
          <w:rStyle w:val="hps"/>
          <w:rFonts w:ascii="Arial" w:hAnsi="Arial" w:cs="Arial"/>
          <w:sz w:val="18"/>
          <w:szCs w:val="18"/>
        </w:rPr>
        <w:t>просчитана корреляция с 30-дневной</w:t>
      </w:r>
      <w:r w:rsidRPr="00BA184F">
        <w:rPr>
          <w:rFonts w:ascii="Arial" w:hAnsi="Arial" w:cs="Arial"/>
          <w:sz w:val="18"/>
          <w:szCs w:val="18"/>
        </w:rPr>
        <w:t xml:space="preserve"> </w:t>
      </w:r>
      <w:r w:rsidRPr="00BA184F">
        <w:rPr>
          <w:rStyle w:val="hps"/>
          <w:rFonts w:ascii="Arial" w:hAnsi="Arial" w:cs="Arial"/>
          <w:sz w:val="18"/>
          <w:szCs w:val="18"/>
        </w:rPr>
        <w:t>смертностью</w:t>
      </w:r>
      <w:r w:rsidRPr="00BA184F">
        <w:rPr>
          <w:rFonts w:ascii="Arial" w:hAnsi="Arial" w:cs="Arial"/>
          <w:sz w:val="18"/>
          <w:szCs w:val="18"/>
        </w:rPr>
        <w:t xml:space="preserve">. </w:t>
      </w:r>
      <w:r w:rsidRPr="00BA184F">
        <w:rPr>
          <w:rStyle w:val="hps"/>
          <w:rFonts w:ascii="Arial" w:hAnsi="Arial" w:cs="Arial"/>
          <w:sz w:val="18"/>
          <w:szCs w:val="18"/>
        </w:rPr>
        <w:t>Анализ</w:t>
      </w:r>
      <w:r w:rsidRPr="00BA184F">
        <w:rPr>
          <w:rFonts w:ascii="Arial" w:hAnsi="Arial" w:cs="Arial"/>
          <w:sz w:val="18"/>
          <w:szCs w:val="18"/>
        </w:rPr>
        <w:t xml:space="preserve"> </w:t>
      </w:r>
      <w:r w:rsidRPr="00BA184F">
        <w:rPr>
          <w:rStyle w:val="hps"/>
          <w:rFonts w:ascii="Arial" w:hAnsi="Arial" w:cs="Arial"/>
          <w:sz w:val="18"/>
          <w:szCs w:val="18"/>
        </w:rPr>
        <w:t>выживаемости</w:t>
      </w:r>
      <w:r w:rsidRPr="00BA184F">
        <w:rPr>
          <w:rFonts w:ascii="Arial" w:hAnsi="Arial" w:cs="Arial"/>
          <w:sz w:val="18"/>
          <w:szCs w:val="18"/>
        </w:rPr>
        <w:t xml:space="preserve"> по </w:t>
      </w:r>
      <w:r w:rsidRPr="00BA184F">
        <w:rPr>
          <w:rStyle w:val="hps"/>
          <w:rFonts w:ascii="Arial" w:hAnsi="Arial" w:cs="Arial"/>
          <w:sz w:val="18"/>
          <w:szCs w:val="18"/>
        </w:rPr>
        <w:t>Каплану</w:t>
      </w:r>
      <w:r w:rsidRPr="00BA184F">
        <w:rPr>
          <w:rStyle w:val="atn"/>
          <w:rFonts w:ascii="Arial" w:hAnsi="Arial" w:cs="Arial"/>
          <w:sz w:val="18"/>
          <w:szCs w:val="18"/>
        </w:rPr>
        <w:t>-</w:t>
      </w:r>
      <w:r w:rsidRPr="00BA184F">
        <w:rPr>
          <w:rFonts w:ascii="Arial" w:hAnsi="Arial" w:cs="Arial"/>
          <w:sz w:val="18"/>
          <w:szCs w:val="18"/>
        </w:rPr>
        <w:t xml:space="preserve">Мейеру </w:t>
      </w:r>
      <w:r w:rsidRPr="00BA184F">
        <w:rPr>
          <w:rStyle w:val="hps"/>
          <w:rFonts w:ascii="Arial" w:hAnsi="Arial" w:cs="Arial"/>
          <w:sz w:val="18"/>
          <w:szCs w:val="18"/>
        </w:rPr>
        <w:t>в течение 30 дней</w:t>
      </w:r>
      <w:r w:rsidRPr="00BA184F">
        <w:rPr>
          <w:rFonts w:ascii="Arial" w:hAnsi="Arial" w:cs="Arial"/>
          <w:sz w:val="18"/>
          <w:szCs w:val="18"/>
        </w:rPr>
        <w:t xml:space="preserve"> </w:t>
      </w:r>
      <w:r w:rsidRPr="00BA184F">
        <w:rPr>
          <w:rStyle w:val="hps"/>
          <w:rFonts w:ascii="Arial" w:hAnsi="Arial" w:cs="Arial"/>
          <w:sz w:val="18"/>
          <w:szCs w:val="18"/>
        </w:rPr>
        <w:t>после поступления</w:t>
      </w:r>
      <w:r w:rsidRPr="00BA184F">
        <w:rPr>
          <w:rFonts w:ascii="Arial" w:hAnsi="Arial" w:cs="Arial"/>
          <w:sz w:val="18"/>
          <w:szCs w:val="18"/>
        </w:rPr>
        <w:t xml:space="preserve"> </w:t>
      </w:r>
      <w:r w:rsidRPr="00BA184F">
        <w:rPr>
          <w:rStyle w:val="hps"/>
          <w:rFonts w:ascii="Arial" w:hAnsi="Arial" w:cs="Arial"/>
          <w:sz w:val="18"/>
          <w:szCs w:val="18"/>
        </w:rPr>
        <w:t>в больницу</w:t>
      </w:r>
      <w:r w:rsidRPr="00BA184F">
        <w:rPr>
          <w:rFonts w:ascii="Arial" w:hAnsi="Arial" w:cs="Arial"/>
          <w:sz w:val="18"/>
          <w:szCs w:val="18"/>
        </w:rPr>
        <w:t xml:space="preserve"> </w:t>
      </w:r>
      <w:r w:rsidRPr="00BA184F">
        <w:rPr>
          <w:rStyle w:val="hps"/>
          <w:rFonts w:ascii="Arial" w:hAnsi="Arial" w:cs="Arial"/>
          <w:sz w:val="18"/>
          <w:szCs w:val="18"/>
        </w:rPr>
        <w:t>показал, что пациенты</w:t>
      </w:r>
      <w:r w:rsidRPr="00BA184F">
        <w:rPr>
          <w:rFonts w:ascii="Arial" w:hAnsi="Arial" w:cs="Arial"/>
          <w:sz w:val="18"/>
          <w:szCs w:val="18"/>
        </w:rPr>
        <w:t xml:space="preserve"> </w:t>
      </w:r>
      <w:r w:rsidRPr="00BA184F">
        <w:rPr>
          <w:rStyle w:val="hps"/>
          <w:rFonts w:ascii="Arial" w:hAnsi="Arial" w:cs="Arial"/>
          <w:sz w:val="18"/>
          <w:szCs w:val="18"/>
        </w:rPr>
        <w:t>со</w:t>
      </w:r>
      <w:r w:rsidRPr="00BA184F">
        <w:rPr>
          <w:rFonts w:ascii="Arial" w:hAnsi="Arial" w:cs="Arial"/>
          <w:sz w:val="18"/>
          <w:szCs w:val="18"/>
        </w:rPr>
        <w:t xml:space="preserve"> </w:t>
      </w:r>
      <w:r w:rsidRPr="00BA184F">
        <w:rPr>
          <w:rStyle w:val="hps"/>
          <w:rFonts w:ascii="Arial" w:hAnsi="Arial" w:cs="Arial"/>
          <w:sz w:val="18"/>
          <w:szCs w:val="18"/>
        </w:rPr>
        <w:t xml:space="preserve">значениями </w:t>
      </w:r>
      <w:r w:rsidR="00BB630F" w:rsidRPr="00BA184F">
        <w:rPr>
          <w:rStyle w:val="hps"/>
          <w:rFonts w:ascii="Arial" w:hAnsi="Arial" w:cs="Arial"/>
          <w:sz w:val="18"/>
          <w:szCs w:val="18"/>
        </w:rPr>
        <w:t>пресепсин</w:t>
      </w:r>
      <w:r w:rsidRPr="00BA184F">
        <w:rPr>
          <w:rStyle w:val="hps"/>
          <w:rFonts w:ascii="Arial" w:hAnsi="Arial" w:cs="Arial"/>
          <w:sz w:val="18"/>
          <w:szCs w:val="18"/>
        </w:rPr>
        <w:t>а</w:t>
      </w:r>
      <w:r w:rsidR="00AC583B" w:rsidRPr="00BA184F">
        <w:rPr>
          <w:rStyle w:val="hps"/>
          <w:rFonts w:ascii="Arial" w:hAnsi="Arial" w:cs="Arial"/>
          <w:sz w:val="18"/>
          <w:szCs w:val="18"/>
        </w:rPr>
        <w:t xml:space="preserve"> при госпитализации </w:t>
      </w:r>
      <w:r w:rsidRPr="00BA184F">
        <w:rPr>
          <w:rStyle w:val="hps"/>
          <w:rFonts w:ascii="Arial" w:hAnsi="Arial" w:cs="Arial"/>
          <w:sz w:val="18"/>
          <w:szCs w:val="18"/>
        </w:rPr>
        <w:t>в</w:t>
      </w:r>
      <w:r w:rsidRPr="00BA184F">
        <w:rPr>
          <w:rFonts w:ascii="Arial" w:hAnsi="Arial" w:cs="Arial"/>
          <w:sz w:val="18"/>
          <w:szCs w:val="18"/>
        </w:rPr>
        <w:t xml:space="preserve"> </w:t>
      </w:r>
      <w:r w:rsidRPr="00BA184F">
        <w:rPr>
          <w:rStyle w:val="hps"/>
          <w:rFonts w:ascii="Arial" w:hAnsi="Arial" w:cs="Arial"/>
          <w:sz w:val="18"/>
          <w:szCs w:val="18"/>
        </w:rPr>
        <w:t>самой высокой квартили</w:t>
      </w:r>
      <w:r w:rsidRPr="00BA184F">
        <w:rPr>
          <w:rFonts w:ascii="Arial" w:hAnsi="Arial" w:cs="Arial"/>
          <w:sz w:val="18"/>
          <w:szCs w:val="18"/>
        </w:rPr>
        <w:t xml:space="preserve"> </w:t>
      </w:r>
      <w:r w:rsidRPr="00BA184F">
        <w:rPr>
          <w:rStyle w:val="hpsatn"/>
          <w:rFonts w:ascii="Arial" w:hAnsi="Arial" w:cs="Arial"/>
          <w:sz w:val="18"/>
          <w:szCs w:val="18"/>
        </w:rPr>
        <w:t>(</w:t>
      </w:r>
      <w:r w:rsidRPr="00BA184F">
        <w:rPr>
          <w:rFonts w:ascii="Arial" w:hAnsi="Arial" w:cs="Arial"/>
          <w:sz w:val="18"/>
          <w:szCs w:val="18"/>
        </w:rPr>
        <w:t>&gt;</w:t>
      </w:r>
      <w:r w:rsidRPr="00BA184F">
        <w:rPr>
          <w:rStyle w:val="hps"/>
          <w:rFonts w:ascii="Arial" w:hAnsi="Arial" w:cs="Arial"/>
          <w:sz w:val="18"/>
          <w:szCs w:val="18"/>
        </w:rPr>
        <w:t>1 858</w:t>
      </w:r>
      <w:r w:rsidRPr="00BA184F">
        <w:rPr>
          <w:rFonts w:ascii="Arial" w:hAnsi="Arial" w:cs="Arial"/>
          <w:sz w:val="18"/>
          <w:szCs w:val="18"/>
        </w:rPr>
        <w:t xml:space="preserve"> </w:t>
      </w:r>
      <w:r w:rsidRPr="00BA184F">
        <w:rPr>
          <w:rStyle w:val="hps"/>
          <w:rFonts w:ascii="Arial" w:hAnsi="Arial" w:cs="Arial"/>
          <w:sz w:val="18"/>
          <w:szCs w:val="18"/>
        </w:rPr>
        <w:t>пг/мл</w:t>
      </w:r>
      <w:r w:rsidRPr="00BA184F">
        <w:rPr>
          <w:rFonts w:ascii="Arial" w:hAnsi="Arial" w:cs="Arial"/>
          <w:sz w:val="18"/>
          <w:szCs w:val="18"/>
        </w:rPr>
        <w:t xml:space="preserve">) </w:t>
      </w:r>
      <w:r w:rsidRPr="00BA184F">
        <w:rPr>
          <w:rStyle w:val="hps"/>
          <w:rFonts w:ascii="Arial" w:hAnsi="Arial" w:cs="Arial"/>
          <w:sz w:val="18"/>
          <w:szCs w:val="18"/>
        </w:rPr>
        <w:t>имели</w:t>
      </w:r>
      <w:r w:rsidRPr="00BA184F">
        <w:rPr>
          <w:rFonts w:ascii="Arial" w:hAnsi="Arial" w:cs="Arial"/>
          <w:sz w:val="18"/>
          <w:szCs w:val="18"/>
        </w:rPr>
        <w:t xml:space="preserve"> </w:t>
      </w:r>
      <w:r w:rsidRPr="00BA184F">
        <w:rPr>
          <w:rStyle w:val="hps"/>
          <w:rFonts w:ascii="Arial" w:hAnsi="Arial" w:cs="Arial"/>
          <w:sz w:val="18"/>
          <w:szCs w:val="18"/>
        </w:rPr>
        <w:t xml:space="preserve">риск смертности </w:t>
      </w:r>
      <w:r w:rsidRPr="00BA184F">
        <w:rPr>
          <w:rFonts w:ascii="Arial" w:hAnsi="Arial" w:cs="Arial"/>
          <w:sz w:val="18"/>
          <w:szCs w:val="18"/>
        </w:rPr>
        <w:t xml:space="preserve">&gt;60% </w:t>
      </w:r>
      <w:r w:rsidRPr="00BA184F">
        <w:rPr>
          <w:rStyle w:val="hpsatn"/>
          <w:rFonts w:ascii="Arial" w:hAnsi="Arial" w:cs="Arial"/>
          <w:sz w:val="18"/>
          <w:szCs w:val="18"/>
        </w:rPr>
        <w:t>(</w:t>
      </w:r>
      <w:r w:rsidRPr="00BA184F">
        <w:rPr>
          <w:rFonts w:ascii="Arial" w:hAnsi="Arial" w:cs="Arial"/>
          <w:sz w:val="18"/>
          <w:szCs w:val="18"/>
        </w:rPr>
        <w:t xml:space="preserve">р </w:t>
      </w:r>
      <w:r w:rsidRPr="00BA184F">
        <w:rPr>
          <w:rStyle w:val="hps"/>
          <w:rFonts w:ascii="Arial" w:hAnsi="Arial" w:cs="Arial"/>
          <w:sz w:val="18"/>
          <w:szCs w:val="18"/>
        </w:rPr>
        <w:t>=</w:t>
      </w:r>
      <w:r w:rsidRPr="00BA184F">
        <w:rPr>
          <w:rFonts w:ascii="Arial" w:hAnsi="Arial" w:cs="Arial"/>
          <w:sz w:val="18"/>
          <w:szCs w:val="18"/>
        </w:rPr>
        <w:t xml:space="preserve"> </w:t>
      </w:r>
      <w:r w:rsidRPr="00BA184F">
        <w:rPr>
          <w:rStyle w:val="hps"/>
          <w:rFonts w:ascii="Arial" w:hAnsi="Arial" w:cs="Arial"/>
          <w:sz w:val="18"/>
          <w:szCs w:val="18"/>
        </w:rPr>
        <w:t>0,0005</w:t>
      </w:r>
      <w:r w:rsidRPr="00BA184F">
        <w:rPr>
          <w:rFonts w:ascii="Arial" w:hAnsi="Arial" w:cs="Arial"/>
          <w:sz w:val="18"/>
          <w:szCs w:val="18"/>
        </w:rPr>
        <w:t>), в</w:t>
      </w:r>
      <w:r w:rsidRPr="00BA184F">
        <w:rPr>
          <w:rStyle w:val="hps"/>
          <w:rFonts w:ascii="Arial" w:hAnsi="Arial" w:cs="Arial"/>
          <w:sz w:val="18"/>
          <w:szCs w:val="18"/>
        </w:rPr>
        <w:t xml:space="preserve"> то время как</w:t>
      </w:r>
      <w:r w:rsidRPr="00BA184F">
        <w:rPr>
          <w:rFonts w:ascii="Arial" w:hAnsi="Arial" w:cs="Arial"/>
          <w:sz w:val="18"/>
          <w:szCs w:val="18"/>
        </w:rPr>
        <w:t xml:space="preserve"> </w:t>
      </w:r>
      <w:r w:rsidRPr="00BA184F">
        <w:rPr>
          <w:rStyle w:val="hps"/>
          <w:rFonts w:ascii="Arial" w:hAnsi="Arial" w:cs="Arial"/>
          <w:sz w:val="18"/>
          <w:szCs w:val="18"/>
        </w:rPr>
        <w:t>пациенты со</w:t>
      </w:r>
      <w:r w:rsidRPr="00BA184F">
        <w:rPr>
          <w:rFonts w:ascii="Arial" w:hAnsi="Arial" w:cs="Arial"/>
          <w:sz w:val="18"/>
          <w:szCs w:val="18"/>
        </w:rPr>
        <w:t xml:space="preserve"> </w:t>
      </w:r>
      <w:r w:rsidRPr="00BA184F">
        <w:rPr>
          <w:rStyle w:val="hps"/>
          <w:rFonts w:ascii="Arial" w:hAnsi="Arial" w:cs="Arial"/>
          <w:sz w:val="18"/>
          <w:szCs w:val="18"/>
        </w:rPr>
        <w:t xml:space="preserve">значениями </w:t>
      </w:r>
      <w:r w:rsidR="00BB630F" w:rsidRPr="00BA184F">
        <w:rPr>
          <w:rStyle w:val="hps"/>
          <w:rFonts w:ascii="Arial" w:hAnsi="Arial" w:cs="Arial"/>
          <w:sz w:val="18"/>
          <w:szCs w:val="18"/>
        </w:rPr>
        <w:t>пресепсин</w:t>
      </w:r>
      <w:r w:rsidRPr="00BA184F">
        <w:rPr>
          <w:rStyle w:val="hps"/>
          <w:rFonts w:ascii="Arial" w:hAnsi="Arial" w:cs="Arial"/>
          <w:sz w:val="18"/>
          <w:szCs w:val="18"/>
        </w:rPr>
        <w:t>а</w:t>
      </w:r>
      <w:r w:rsidRPr="00BA184F">
        <w:rPr>
          <w:rFonts w:ascii="Arial" w:hAnsi="Arial" w:cs="Arial"/>
          <w:sz w:val="18"/>
          <w:szCs w:val="18"/>
        </w:rPr>
        <w:t xml:space="preserve"> </w:t>
      </w:r>
      <w:r w:rsidRPr="00BA184F">
        <w:rPr>
          <w:rStyle w:val="hps"/>
          <w:rFonts w:ascii="Arial" w:hAnsi="Arial" w:cs="Arial"/>
          <w:sz w:val="18"/>
          <w:szCs w:val="18"/>
        </w:rPr>
        <w:t>в</w:t>
      </w:r>
      <w:r w:rsidRPr="00BA184F">
        <w:rPr>
          <w:rFonts w:ascii="Arial" w:hAnsi="Arial" w:cs="Arial"/>
          <w:sz w:val="18"/>
          <w:szCs w:val="18"/>
        </w:rPr>
        <w:t xml:space="preserve"> </w:t>
      </w:r>
      <w:r w:rsidRPr="00BA184F">
        <w:rPr>
          <w:rStyle w:val="hps"/>
          <w:rFonts w:ascii="Arial" w:hAnsi="Arial" w:cs="Arial"/>
          <w:sz w:val="18"/>
          <w:szCs w:val="18"/>
        </w:rPr>
        <w:t>нижней</w:t>
      </w:r>
      <w:r w:rsidRPr="00BA184F">
        <w:rPr>
          <w:rFonts w:ascii="Arial" w:hAnsi="Arial" w:cs="Arial"/>
          <w:sz w:val="18"/>
          <w:szCs w:val="18"/>
        </w:rPr>
        <w:t xml:space="preserve"> </w:t>
      </w:r>
      <w:r w:rsidRPr="00BA184F">
        <w:rPr>
          <w:rStyle w:val="hps"/>
          <w:rFonts w:ascii="Arial" w:hAnsi="Arial" w:cs="Arial"/>
          <w:sz w:val="18"/>
          <w:szCs w:val="18"/>
        </w:rPr>
        <w:t>квартили</w:t>
      </w:r>
      <w:r w:rsidRPr="00BA184F">
        <w:rPr>
          <w:rFonts w:ascii="Arial" w:hAnsi="Arial" w:cs="Arial"/>
          <w:sz w:val="18"/>
          <w:szCs w:val="18"/>
        </w:rPr>
        <w:t xml:space="preserve"> </w:t>
      </w:r>
      <w:r w:rsidRPr="00BA184F">
        <w:rPr>
          <w:rStyle w:val="hps"/>
          <w:rFonts w:ascii="Arial" w:hAnsi="Arial" w:cs="Arial"/>
          <w:sz w:val="18"/>
          <w:szCs w:val="18"/>
        </w:rPr>
        <w:t>имели</w:t>
      </w:r>
      <w:r w:rsidRPr="00BA184F">
        <w:rPr>
          <w:rFonts w:ascii="Arial" w:hAnsi="Arial" w:cs="Arial"/>
          <w:sz w:val="18"/>
          <w:szCs w:val="18"/>
        </w:rPr>
        <w:t xml:space="preserve"> </w:t>
      </w:r>
      <w:r w:rsidRPr="00BA184F">
        <w:rPr>
          <w:rStyle w:val="hps"/>
          <w:rFonts w:ascii="Arial" w:hAnsi="Arial" w:cs="Arial"/>
          <w:sz w:val="18"/>
          <w:szCs w:val="18"/>
        </w:rPr>
        <w:t>риск смертности на 20% ниже</w:t>
      </w:r>
      <w:r w:rsidRPr="00BA184F">
        <w:rPr>
          <w:rFonts w:ascii="Arial" w:hAnsi="Arial" w:cs="Arial"/>
          <w:sz w:val="18"/>
          <w:szCs w:val="18"/>
        </w:rPr>
        <w:t>.</w:t>
      </w:r>
    </w:p>
    <w:p w:rsidR="009A270A" w:rsidRPr="00BA184F" w:rsidRDefault="00745459" w:rsidP="005E66F3">
      <w:pPr>
        <w:jc w:val="both"/>
        <w:rPr>
          <w:rFonts w:ascii="Arial" w:hAnsi="Arial" w:cs="Arial"/>
          <w:sz w:val="18"/>
          <w:szCs w:val="18"/>
        </w:rPr>
      </w:pPr>
      <w:r>
        <w:rPr>
          <w:rFonts w:ascii="Arial" w:hAnsi="Arial" w:cs="Arial"/>
          <w:noProof/>
          <w:sz w:val="18"/>
          <w:szCs w:val="18"/>
          <w:lang w:eastAsia="ja-JP"/>
        </w:rPr>
        <w:pict>
          <v:shape id="_x0000_s1031" type="#_x0000_t202" style="position:absolute;left:0;text-align:left;margin-left:269.25pt;margin-top:170.4pt;width:54pt;height:27pt;z-index:3" filled="f" stroked="f">
            <v:textbox style="mso-next-textbox:#_x0000_s1031">
              <w:txbxContent>
                <w:p w:rsidR="00974011" w:rsidRPr="005452D5" w:rsidRDefault="00974011">
                  <w:pPr>
                    <w:rPr>
                      <w:rFonts w:ascii="Arial" w:hAnsi="Arial" w:cs="Arial"/>
                      <w:sz w:val="18"/>
                      <w:szCs w:val="18"/>
                    </w:rPr>
                  </w:pPr>
                  <w:r w:rsidRPr="005452D5">
                    <w:rPr>
                      <w:rFonts w:ascii="Arial" w:hAnsi="Arial" w:cs="Arial"/>
                      <w:sz w:val="18"/>
                      <w:szCs w:val="18"/>
                    </w:rPr>
                    <w:t>Дни</w:t>
                  </w:r>
                </w:p>
              </w:txbxContent>
            </v:textbox>
          </v:shape>
        </w:pict>
      </w:r>
      <w:r w:rsidRPr="00745459">
        <w:rPr>
          <w:rFonts w:ascii="Arial" w:hAnsi="Arial" w:cs="Arial"/>
          <w:i/>
          <w:iCs/>
          <w:noProof/>
          <w:sz w:val="18"/>
          <w:szCs w:val="18"/>
          <w:lang w:eastAsia="ja-JP"/>
        </w:rPr>
        <w:pict>
          <v:shape id="_x0000_s1032" type="#_x0000_t202" style="position:absolute;left:0;text-align:left;margin-left:9pt;margin-top:25.8pt;width:36pt;height:126pt;z-index:4" filled="f" stroked="f">
            <v:textbox style="layout-flow:vertical;mso-layout-flow-alt:bottom-to-top;mso-next-textbox:#_x0000_s1032">
              <w:txbxContent>
                <w:p w:rsidR="00974011" w:rsidRDefault="00974011" w:rsidP="00BB630F">
                  <w:r>
                    <w:t>Выживаемость, %</w:t>
                  </w:r>
                </w:p>
              </w:txbxContent>
            </v:textbox>
          </v:shape>
        </w:pict>
      </w:r>
      <w:r>
        <w:rPr>
          <w:rFonts w:ascii="Arial" w:hAnsi="Arial" w:cs="Arial"/>
          <w:sz w:val="18"/>
          <w:szCs w:val="18"/>
        </w:rPr>
      </w:r>
      <w:r w:rsidR="003C24F6">
        <w:rPr>
          <w:rFonts w:ascii="Arial" w:hAnsi="Arial" w:cs="Arial"/>
          <w:sz w:val="18"/>
          <w:szCs w:val="18"/>
        </w:rPr>
        <w:pict>
          <v:shape id="_x0000_s1051" type="#_x0000_t202" style="width:282.3pt;height:190.05pt;mso-wrap-style:none;mso-position-horizontal-relative:char;mso-position-vertical-relative:line" stroked="f">
            <v:textbox style="mso-next-textbox:#_x0000_s1051;mso-fit-shape-to-text:t">
              <w:txbxContent>
                <w:p w:rsidR="00974011" w:rsidRPr="009A270A" w:rsidRDefault="003C24F6" w:rsidP="001F19F2">
                  <w:pPr>
                    <w:ind w:left="540"/>
                  </w:pPr>
                  <w:r>
                    <w:pict>
                      <v:shape id="_x0000_i1043" type="#_x0000_t75" style="width:241.2pt;height:183pt">
                        <v:imagedata r:id="rId8" o:title="" croptop="-1395f" cropbottom="3633f" cropleft="4414f" cropright="-340f"/>
                      </v:shape>
                    </w:pict>
                  </w:r>
                </w:p>
              </w:txbxContent>
            </v:textbox>
            <w10:anchorlock/>
          </v:shape>
        </w:pict>
      </w:r>
    </w:p>
    <w:p w:rsidR="00BB630F" w:rsidRPr="00BA184F" w:rsidRDefault="00BB630F" w:rsidP="00BB630F">
      <w:pPr>
        <w:jc w:val="both"/>
        <w:rPr>
          <w:rFonts w:ascii="Arial" w:hAnsi="Arial" w:cs="Arial"/>
          <w:sz w:val="18"/>
          <w:szCs w:val="18"/>
        </w:rPr>
      </w:pPr>
    </w:p>
    <w:p w:rsidR="009A270A" w:rsidRPr="00BA184F" w:rsidRDefault="00BB630F" w:rsidP="00BB630F">
      <w:pPr>
        <w:jc w:val="both"/>
        <w:rPr>
          <w:rFonts w:ascii="Arial" w:hAnsi="Arial" w:cs="Arial"/>
          <w:sz w:val="18"/>
          <w:szCs w:val="18"/>
        </w:rPr>
      </w:pPr>
      <w:r w:rsidRPr="00BA184F">
        <w:rPr>
          <w:rFonts w:ascii="Arial" w:hAnsi="Arial" w:cs="Arial"/>
          <w:sz w:val="18"/>
          <w:szCs w:val="18"/>
        </w:rPr>
        <w:t xml:space="preserve">На рисунке ниже представлены результаты </w:t>
      </w:r>
      <w:r w:rsidRPr="00BA184F">
        <w:rPr>
          <w:rFonts w:ascii="Arial" w:hAnsi="Arial" w:cs="Arial"/>
          <w:sz w:val="18"/>
          <w:szCs w:val="18"/>
          <w:lang w:val="en-US"/>
        </w:rPr>
        <w:t>ROC</w:t>
      </w:r>
      <w:r w:rsidRPr="00BA184F">
        <w:rPr>
          <w:rFonts w:ascii="Arial" w:hAnsi="Arial" w:cs="Arial"/>
          <w:sz w:val="18"/>
          <w:szCs w:val="18"/>
        </w:rPr>
        <w:t xml:space="preserve"> анализа прогноза смертности при уровнях пресепсина на момент госпитализации и через 24 и 72 часа соответственно. Пр</w:t>
      </w:r>
      <w:r w:rsidR="00AC583B" w:rsidRPr="00BA184F">
        <w:rPr>
          <w:rFonts w:ascii="Arial" w:hAnsi="Arial" w:cs="Arial"/>
          <w:sz w:val="18"/>
          <w:szCs w:val="18"/>
        </w:rPr>
        <w:t>о</w:t>
      </w:r>
      <w:r w:rsidRPr="00BA184F">
        <w:rPr>
          <w:rFonts w:ascii="Arial" w:hAnsi="Arial" w:cs="Arial"/>
          <w:sz w:val="18"/>
          <w:szCs w:val="18"/>
        </w:rPr>
        <w:t>гностическая ценность уровней пресепсина на момент госпитализации и спустя 72 часа была примерно одинаковой (</w:t>
      </w:r>
      <w:r w:rsidRPr="00BA184F">
        <w:rPr>
          <w:rFonts w:ascii="Arial" w:hAnsi="Arial" w:cs="Arial"/>
          <w:sz w:val="18"/>
          <w:szCs w:val="18"/>
          <w:lang w:val="en-US"/>
        </w:rPr>
        <w:t>AUC</w:t>
      </w:r>
      <w:r w:rsidRPr="00BA184F">
        <w:rPr>
          <w:rFonts w:ascii="Arial" w:hAnsi="Arial" w:cs="Arial"/>
          <w:sz w:val="18"/>
          <w:szCs w:val="18"/>
        </w:rPr>
        <w:t xml:space="preserve"> = 0</w:t>
      </w:r>
      <w:r w:rsidR="005452D5">
        <w:rPr>
          <w:rFonts w:ascii="Arial" w:hAnsi="Arial" w:cs="Arial"/>
          <w:sz w:val="18"/>
          <w:szCs w:val="18"/>
        </w:rPr>
        <w:t>,</w:t>
      </w:r>
      <w:r w:rsidRPr="00BA184F">
        <w:rPr>
          <w:rFonts w:ascii="Arial" w:hAnsi="Arial" w:cs="Arial"/>
          <w:sz w:val="18"/>
          <w:szCs w:val="18"/>
        </w:rPr>
        <w:t>929).</w:t>
      </w:r>
    </w:p>
    <w:p w:rsidR="00BB630F" w:rsidRPr="00BA184F" w:rsidRDefault="00745459" w:rsidP="001F19F2">
      <w:pPr>
        <w:ind w:left="540"/>
        <w:jc w:val="both"/>
        <w:rPr>
          <w:rFonts w:ascii="Arial" w:hAnsi="Arial" w:cs="Arial"/>
          <w:sz w:val="18"/>
          <w:szCs w:val="18"/>
        </w:rPr>
      </w:pPr>
      <w:r w:rsidRPr="00745459">
        <w:rPr>
          <w:rFonts w:ascii="Arial" w:hAnsi="Arial" w:cs="Arial"/>
          <w:i/>
          <w:iCs/>
          <w:noProof/>
          <w:sz w:val="18"/>
          <w:szCs w:val="18"/>
          <w:lang w:eastAsia="ja-JP"/>
        </w:rPr>
        <w:lastRenderedPageBreak/>
        <w:pict>
          <v:shape id="_x0000_s1033" type="#_x0000_t202" style="position:absolute;left:0;text-align:left;margin-left:234pt;margin-top:166.2pt;width:108pt;height:27pt;z-index:5" filled="f" stroked="f">
            <v:textbox style="mso-next-textbox:#_x0000_s1033">
              <w:txbxContent>
                <w:p w:rsidR="00974011" w:rsidRPr="005452D5" w:rsidRDefault="00974011">
                  <w:pPr>
                    <w:rPr>
                      <w:rFonts w:ascii="Arial" w:hAnsi="Arial" w:cs="Arial"/>
                      <w:sz w:val="18"/>
                      <w:szCs w:val="18"/>
                    </w:rPr>
                  </w:pPr>
                  <w:r w:rsidRPr="005452D5">
                    <w:rPr>
                      <w:rFonts w:ascii="Arial" w:hAnsi="Arial" w:cs="Arial"/>
                      <w:sz w:val="18"/>
                      <w:szCs w:val="18"/>
                    </w:rPr>
                    <w:t>Специфичность</w:t>
                  </w:r>
                </w:p>
              </w:txbxContent>
            </v:textbox>
          </v:shape>
        </w:pict>
      </w:r>
      <w:r w:rsidR="003C24F6" w:rsidRPr="00745459">
        <w:rPr>
          <w:rFonts w:ascii="Arial" w:hAnsi="Arial" w:cs="Arial"/>
          <w:sz w:val="18"/>
          <w:szCs w:val="18"/>
        </w:rPr>
        <w:pict>
          <v:shape id="_x0000_i1026" type="#_x0000_t75" style="width:219pt;height:181.2pt">
            <v:imagedata r:id="rId9" o:title="" croptop="-12f" cropbottom="4879f" cropleft="3583f" cropright="-746f"/>
          </v:shape>
        </w:pict>
      </w:r>
      <w:r w:rsidRPr="00745459">
        <w:rPr>
          <w:rFonts w:ascii="Arial" w:hAnsi="Arial" w:cs="Arial"/>
          <w:i/>
          <w:iCs/>
          <w:noProof/>
          <w:sz w:val="18"/>
          <w:szCs w:val="18"/>
          <w:lang w:eastAsia="ja-JP"/>
        </w:rPr>
        <w:pict>
          <v:shape id="_x0000_s1034" type="#_x0000_t202" style="position:absolute;left:0;text-align:left;margin-left:9pt;margin-top:32.6pt;width:36pt;height:117pt;z-index:6;mso-position-horizontal-relative:text;mso-position-vertical-relative:text" filled="f" stroked="f">
            <v:textbox style="layout-flow:vertical;mso-layout-flow-alt:bottom-to-top;mso-next-textbox:#_x0000_s1034">
              <w:txbxContent>
                <w:p w:rsidR="00974011" w:rsidRDefault="00974011" w:rsidP="001F19F2">
                  <w:r>
                    <w:t>Чувствительность</w:t>
                  </w:r>
                </w:p>
              </w:txbxContent>
            </v:textbox>
          </v:shape>
        </w:pict>
      </w:r>
    </w:p>
    <w:p w:rsidR="005E66F3" w:rsidRPr="00BA184F" w:rsidRDefault="005E66F3"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Специфические рабочие характеристики теста</w:t>
      </w:r>
    </w:p>
    <w:p w:rsidR="002E31B4" w:rsidRPr="00BA184F" w:rsidRDefault="008F4EEA" w:rsidP="00A2413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Диапазон результатов</w:t>
      </w:r>
      <w:r w:rsidR="002E31B4" w:rsidRPr="00BA184F">
        <w:rPr>
          <w:rFonts w:ascii="Arial" w:hAnsi="Arial" w:cs="Arial"/>
          <w:sz w:val="18"/>
          <w:szCs w:val="18"/>
          <w:lang w:val="en-US" w:eastAsia="ja-JP"/>
        </w:rPr>
        <w:t xml:space="preserve">: </w:t>
      </w:r>
      <w:r w:rsidR="001F19F2" w:rsidRPr="00BA184F">
        <w:rPr>
          <w:rFonts w:ascii="Arial" w:hAnsi="Arial" w:cs="Arial"/>
          <w:sz w:val="18"/>
          <w:szCs w:val="18"/>
          <w:lang w:eastAsia="ja-JP"/>
        </w:rPr>
        <w:t>20</w:t>
      </w:r>
      <w:r w:rsidR="002E31B4" w:rsidRPr="00BA184F">
        <w:rPr>
          <w:rFonts w:ascii="Arial" w:hAnsi="Arial" w:cs="Arial"/>
          <w:sz w:val="18"/>
          <w:szCs w:val="18"/>
          <w:lang w:val="en-US" w:eastAsia="ja-JP"/>
        </w:rPr>
        <w:t>-</w:t>
      </w:r>
      <w:r w:rsidR="001F19F2" w:rsidRPr="00BA184F">
        <w:rPr>
          <w:rFonts w:ascii="Arial" w:hAnsi="Arial" w:cs="Arial"/>
          <w:sz w:val="18"/>
          <w:szCs w:val="18"/>
          <w:lang w:eastAsia="ja-JP"/>
        </w:rPr>
        <w:t>2</w:t>
      </w:r>
      <w:r w:rsidR="00FB5920" w:rsidRPr="00BA184F">
        <w:rPr>
          <w:rFonts w:ascii="Arial" w:hAnsi="Arial" w:cs="Arial"/>
          <w:sz w:val="18"/>
          <w:szCs w:val="18"/>
          <w:lang w:eastAsia="ja-JP"/>
        </w:rPr>
        <w:t>0 000</w:t>
      </w:r>
      <w:r w:rsidR="002E31B4" w:rsidRPr="00BA184F">
        <w:rPr>
          <w:rFonts w:ascii="Arial" w:hAnsi="Arial" w:cs="Arial"/>
          <w:sz w:val="18"/>
          <w:szCs w:val="18"/>
          <w:lang w:val="en-US" w:eastAsia="ja-JP"/>
        </w:rPr>
        <w:t xml:space="preserve"> </w:t>
      </w:r>
      <w:r w:rsidR="00FB5920" w:rsidRPr="00BA184F">
        <w:rPr>
          <w:rFonts w:ascii="Arial" w:hAnsi="Arial" w:cs="Arial"/>
          <w:sz w:val="18"/>
          <w:szCs w:val="18"/>
          <w:lang w:eastAsia="ja-JP"/>
        </w:rPr>
        <w:t>п</w:t>
      </w:r>
      <w:r w:rsidRPr="00BA184F">
        <w:rPr>
          <w:rFonts w:ascii="Arial" w:hAnsi="Arial" w:cs="Arial"/>
          <w:sz w:val="18"/>
          <w:szCs w:val="18"/>
          <w:lang w:eastAsia="ja-JP"/>
        </w:rPr>
        <w:t>г</w:t>
      </w:r>
      <w:r w:rsidR="002E31B4" w:rsidRPr="00BA184F">
        <w:rPr>
          <w:rFonts w:ascii="Arial" w:hAnsi="Arial" w:cs="Arial"/>
          <w:sz w:val="18"/>
          <w:szCs w:val="18"/>
          <w:lang w:val="en-US" w:eastAsia="ja-JP"/>
        </w:rPr>
        <w:t>/</w:t>
      </w:r>
      <w:r w:rsidRPr="00BA184F">
        <w:rPr>
          <w:rFonts w:ascii="Arial" w:hAnsi="Arial" w:cs="Arial"/>
          <w:sz w:val="18"/>
          <w:szCs w:val="18"/>
          <w:lang w:eastAsia="ja-JP"/>
        </w:rPr>
        <w:t>мл</w:t>
      </w:r>
      <w:r w:rsidR="002E31B4" w:rsidRPr="00BA184F">
        <w:rPr>
          <w:rFonts w:ascii="Arial" w:hAnsi="Arial" w:cs="Arial"/>
          <w:sz w:val="18"/>
          <w:szCs w:val="18"/>
          <w:lang w:val="en-US" w:eastAsia="ja-JP"/>
        </w:rPr>
        <w:t>.</w:t>
      </w:r>
    </w:p>
    <w:p w:rsidR="00EE749A" w:rsidRPr="00BA184F" w:rsidRDefault="008F4EEA" w:rsidP="00A24138">
      <w:pPr>
        <w:numPr>
          <w:ilvl w:val="0"/>
          <w:numId w:val="20"/>
        </w:numPr>
        <w:tabs>
          <w:tab w:val="clear" w:pos="720"/>
          <w:tab w:val="num" w:pos="360"/>
        </w:tabs>
        <w:ind w:left="0" w:firstLine="0"/>
        <w:jc w:val="both"/>
        <w:rPr>
          <w:rFonts w:ascii="Arial" w:hAnsi="Arial" w:cs="Arial"/>
          <w:sz w:val="18"/>
          <w:szCs w:val="18"/>
          <w:lang w:eastAsia="ja-JP"/>
        </w:rPr>
      </w:pPr>
      <w:r w:rsidRPr="00BA184F">
        <w:rPr>
          <w:rFonts w:ascii="Arial" w:hAnsi="Arial" w:cs="Arial"/>
          <w:sz w:val="18"/>
          <w:szCs w:val="18"/>
        </w:rPr>
        <w:t xml:space="preserve">Корреляция между результатами по </w:t>
      </w:r>
      <w:r w:rsidR="00827251" w:rsidRPr="00BA184F">
        <w:rPr>
          <w:rFonts w:ascii="Arial" w:hAnsi="Arial" w:cs="Arial"/>
          <w:sz w:val="18"/>
          <w:szCs w:val="18"/>
        </w:rPr>
        <w:t xml:space="preserve">цельной </w:t>
      </w:r>
      <w:r w:rsidRPr="00BA184F">
        <w:rPr>
          <w:rFonts w:ascii="Arial" w:hAnsi="Arial" w:cs="Arial"/>
          <w:sz w:val="18"/>
          <w:szCs w:val="18"/>
        </w:rPr>
        <w:t xml:space="preserve">крови и плазме </w:t>
      </w:r>
    </w:p>
    <w:p w:rsidR="00EE749A" w:rsidRPr="00BA184F" w:rsidRDefault="002E31B4" w:rsidP="00613E65">
      <w:pPr>
        <w:tabs>
          <w:tab w:val="num" w:pos="180"/>
        </w:tabs>
        <w:ind w:left="360"/>
        <w:jc w:val="both"/>
        <w:rPr>
          <w:rFonts w:ascii="Arial" w:hAnsi="Arial" w:cs="Arial"/>
          <w:sz w:val="18"/>
          <w:szCs w:val="18"/>
          <w:lang w:eastAsia="ja-JP"/>
        </w:rPr>
      </w:pPr>
      <w:r w:rsidRPr="00BA184F">
        <w:rPr>
          <w:rFonts w:ascii="Arial" w:hAnsi="Arial" w:cs="Arial"/>
          <w:sz w:val="18"/>
          <w:szCs w:val="18"/>
          <w:lang w:val="en-US" w:eastAsia="ja-JP"/>
        </w:rPr>
        <w:t>y</w:t>
      </w:r>
      <w:r w:rsidR="00EE749A" w:rsidRPr="00BA184F">
        <w:rPr>
          <w:rFonts w:ascii="Arial" w:hAnsi="Arial" w:cs="Arial"/>
          <w:sz w:val="18"/>
          <w:szCs w:val="18"/>
          <w:lang w:eastAsia="ja-JP"/>
        </w:rPr>
        <w:t>=</w:t>
      </w:r>
      <w:r w:rsidR="00FB5920" w:rsidRPr="00BA184F">
        <w:rPr>
          <w:rFonts w:ascii="Arial" w:hAnsi="Arial" w:cs="Arial"/>
          <w:sz w:val="18"/>
          <w:szCs w:val="18"/>
          <w:lang w:eastAsia="ja-JP"/>
        </w:rPr>
        <w:t>1,04</w:t>
      </w:r>
      <w:r w:rsidRPr="00BA184F">
        <w:rPr>
          <w:rFonts w:ascii="Arial" w:hAnsi="Arial" w:cs="Arial"/>
          <w:sz w:val="18"/>
          <w:szCs w:val="18"/>
          <w:lang w:val="en-US" w:eastAsia="ja-JP"/>
        </w:rPr>
        <w:t>x</w:t>
      </w:r>
      <w:r w:rsidRPr="00BA184F">
        <w:rPr>
          <w:rFonts w:ascii="Arial" w:hAnsi="Arial" w:cs="Arial"/>
          <w:sz w:val="18"/>
          <w:szCs w:val="18"/>
          <w:lang w:eastAsia="ja-JP"/>
        </w:rPr>
        <w:t xml:space="preserve"> </w:t>
      </w:r>
      <w:r w:rsidR="001F19F2" w:rsidRPr="00BA184F">
        <w:rPr>
          <w:rFonts w:ascii="Arial" w:hAnsi="Arial" w:cs="Arial"/>
          <w:sz w:val="18"/>
          <w:szCs w:val="18"/>
          <w:lang w:eastAsia="ja-JP"/>
        </w:rPr>
        <w:t>– 10,8</w:t>
      </w:r>
      <w:r w:rsidR="00EE749A" w:rsidRPr="00BA184F">
        <w:rPr>
          <w:rFonts w:ascii="Arial" w:hAnsi="Arial" w:cs="Arial"/>
          <w:sz w:val="18"/>
          <w:szCs w:val="18"/>
          <w:lang w:eastAsia="ja-JP"/>
        </w:rPr>
        <w:t xml:space="preserve">, </w:t>
      </w:r>
      <w:r w:rsidRPr="00BA184F">
        <w:rPr>
          <w:rFonts w:ascii="Arial" w:hAnsi="Arial" w:cs="Arial"/>
          <w:sz w:val="18"/>
          <w:szCs w:val="18"/>
          <w:lang w:val="en-US" w:eastAsia="ja-JP"/>
        </w:rPr>
        <w:t>r</w:t>
      </w:r>
      <w:r w:rsidR="00EE749A" w:rsidRPr="00BA184F">
        <w:rPr>
          <w:rFonts w:ascii="Arial" w:hAnsi="Arial" w:cs="Arial"/>
          <w:sz w:val="18"/>
          <w:szCs w:val="18"/>
          <w:lang w:eastAsia="ja-JP"/>
        </w:rPr>
        <w:t>=</w:t>
      </w:r>
      <w:r w:rsidRPr="00BA184F">
        <w:rPr>
          <w:rFonts w:ascii="Arial" w:hAnsi="Arial" w:cs="Arial"/>
          <w:sz w:val="18"/>
          <w:szCs w:val="18"/>
          <w:lang w:eastAsia="ja-JP"/>
        </w:rPr>
        <w:t>0</w:t>
      </w:r>
      <w:r w:rsidR="0037599C" w:rsidRPr="00BA184F">
        <w:rPr>
          <w:rFonts w:ascii="Arial" w:hAnsi="Arial" w:cs="Arial"/>
          <w:sz w:val="18"/>
          <w:szCs w:val="18"/>
          <w:lang w:eastAsia="ja-JP"/>
        </w:rPr>
        <w:t>,</w:t>
      </w:r>
      <w:r w:rsidRPr="00BA184F">
        <w:rPr>
          <w:rFonts w:ascii="Arial" w:hAnsi="Arial" w:cs="Arial"/>
          <w:sz w:val="18"/>
          <w:szCs w:val="18"/>
          <w:lang w:eastAsia="ja-JP"/>
        </w:rPr>
        <w:t>9</w:t>
      </w:r>
      <w:r w:rsidR="001F19F2" w:rsidRPr="00BA184F">
        <w:rPr>
          <w:rFonts w:ascii="Arial" w:hAnsi="Arial" w:cs="Arial"/>
          <w:sz w:val="18"/>
          <w:szCs w:val="18"/>
          <w:lang w:eastAsia="ja-JP"/>
        </w:rPr>
        <w:t>86</w:t>
      </w:r>
      <w:r w:rsidR="00EE749A" w:rsidRPr="00BA184F">
        <w:rPr>
          <w:rFonts w:ascii="Arial" w:hAnsi="Arial" w:cs="Arial"/>
          <w:sz w:val="18"/>
          <w:szCs w:val="18"/>
          <w:lang w:eastAsia="ja-JP"/>
        </w:rPr>
        <w:t xml:space="preserve">, </w:t>
      </w:r>
      <w:r w:rsidRPr="00BA184F">
        <w:rPr>
          <w:rFonts w:ascii="Arial" w:hAnsi="Arial" w:cs="Arial"/>
          <w:sz w:val="18"/>
          <w:szCs w:val="18"/>
          <w:lang w:val="en-US" w:eastAsia="ja-JP"/>
        </w:rPr>
        <w:t>n</w:t>
      </w:r>
      <w:r w:rsidR="00EE749A" w:rsidRPr="00BA184F">
        <w:rPr>
          <w:rFonts w:ascii="Arial" w:hAnsi="Arial" w:cs="Arial"/>
          <w:sz w:val="18"/>
          <w:szCs w:val="18"/>
          <w:lang w:eastAsia="ja-JP"/>
        </w:rPr>
        <w:t>=</w:t>
      </w:r>
      <w:r w:rsidR="001F19F2" w:rsidRPr="00BA184F">
        <w:rPr>
          <w:rFonts w:ascii="Arial" w:hAnsi="Arial" w:cs="Arial"/>
          <w:sz w:val="18"/>
          <w:szCs w:val="18"/>
          <w:lang w:eastAsia="ja-JP"/>
        </w:rPr>
        <w:t>104</w:t>
      </w:r>
      <w:r w:rsidR="00EE749A" w:rsidRPr="00BA184F">
        <w:rPr>
          <w:rFonts w:ascii="Arial" w:hAnsi="Arial" w:cs="Arial"/>
          <w:sz w:val="18"/>
          <w:szCs w:val="18"/>
          <w:lang w:eastAsia="ja-JP"/>
        </w:rPr>
        <w:t xml:space="preserve"> </w:t>
      </w:r>
    </w:p>
    <w:p w:rsidR="00EE749A" w:rsidRPr="00BA184F" w:rsidRDefault="00EE749A" w:rsidP="00613E65">
      <w:pPr>
        <w:tabs>
          <w:tab w:val="num" w:pos="180"/>
        </w:tabs>
        <w:ind w:left="360"/>
        <w:jc w:val="both"/>
        <w:rPr>
          <w:rFonts w:ascii="Arial" w:hAnsi="Arial" w:cs="Arial"/>
          <w:sz w:val="18"/>
          <w:szCs w:val="18"/>
          <w:lang w:eastAsia="ja-JP"/>
        </w:rPr>
      </w:pPr>
      <w:r w:rsidRPr="00BA184F">
        <w:rPr>
          <w:rFonts w:ascii="Arial" w:hAnsi="Arial" w:cs="Arial"/>
          <w:sz w:val="18"/>
          <w:szCs w:val="18"/>
          <w:lang w:eastAsia="ja-JP"/>
        </w:rPr>
        <w:t>(</w:t>
      </w:r>
      <w:r w:rsidR="002E31B4" w:rsidRPr="00BA184F">
        <w:rPr>
          <w:rFonts w:ascii="Arial" w:hAnsi="Arial" w:cs="Arial"/>
          <w:sz w:val="18"/>
          <w:szCs w:val="18"/>
          <w:lang w:val="en-US" w:eastAsia="ja-JP"/>
        </w:rPr>
        <w:t>y</w:t>
      </w:r>
      <w:r w:rsidR="008F4EEA" w:rsidRPr="00BA184F">
        <w:rPr>
          <w:rFonts w:ascii="Arial" w:hAnsi="Arial" w:cs="Arial"/>
          <w:sz w:val="18"/>
          <w:szCs w:val="18"/>
          <w:lang w:eastAsia="ja-JP"/>
        </w:rPr>
        <w:t xml:space="preserve"> – </w:t>
      </w:r>
      <w:r w:rsidR="00B95BB8" w:rsidRPr="00BA184F">
        <w:rPr>
          <w:rFonts w:ascii="Arial" w:hAnsi="Arial" w:cs="Arial"/>
          <w:sz w:val="18"/>
          <w:szCs w:val="18"/>
          <w:lang w:eastAsia="ja-JP"/>
        </w:rPr>
        <w:t>ЭДТА</w:t>
      </w:r>
      <w:r w:rsidR="00FB5920" w:rsidRPr="00BA184F">
        <w:rPr>
          <w:rFonts w:ascii="Arial" w:hAnsi="Arial" w:cs="Arial"/>
          <w:sz w:val="18"/>
          <w:szCs w:val="18"/>
          <w:lang w:eastAsia="ja-JP"/>
        </w:rPr>
        <w:t xml:space="preserve"> </w:t>
      </w:r>
      <w:r w:rsidR="008F4EEA" w:rsidRPr="00BA184F">
        <w:rPr>
          <w:rFonts w:ascii="Arial" w:hAnsi="Arial" w:cs="Arial"/>
          <w:sz w:val="18"/>
          <w:szCs w:val="18"/>
          <w:lang w:eastAsia="ja-JP"/>
        </w:rPr>
        <w:t xml:space="preserve">цельная кровь, </w:t>
      </w:r>
      <w:r w:rsidR="002E31B4" w:rsidRPr="00BA184F">
        <w:rPr>
          <w:rFonts w:ascii="Arial" w:hAnsi="Arial" w:cs="Arial"/>
          <w:sz w:val="18"/>
          <w:szCs w:val="18"/>
          <w:lang w:val="en-US" w:eastAsia="ja-JP"/>
        </w:rPr>
        <w:t>x</w:t>
      </w:r>
      <w:r w:rsidR="008F4EEA" w:rsidRPr="00BA184F">
        <w:rPr>
          <w:rFonts w:ascii="Arial" w:hAnsi="Arial" w:cs="Arial"/>
          <w:sz w:val="18"/>
          <w:szCs w:val="18"/>
          <w:lang w:eastAsia="ja-JP"/>
        </w:rPr>
        <w:t xml:space="preserve"> -</w:t>
      </w:r>
      <w:r w:rsidR="002E31B4" w:rsidRPr="00BA184F">
        <w:rPr>
          <w:rFonts w:ascii="Arial" w:hAnsi="Arial" w:cs="Arial"/>
          <w:sz w:val="18"/>
          <w:szCs w:val="18"/>
          <w:lang w:eastAsia="ja-JP"/>
        </w:rPr>
        <w:t xml:space="preserve"> </w:t>
      </w:r>
      <w:r w:rsidR="00B95BB8" w:rsidRPr="00BA184F">
        <w:rPr>
          <w:rFonts w:ascii="Arial" w:hAnsi="Arial" w:cs="Arial"/>
          <w:sz w:val="18"/>
          <w:szCs w:val="18"/>
          <w:lang w:eastAsia="ja-JP"/>
        </w:rPr>
        <w:t>ЭДТА</w:t>
      </w:r>
      <w:r w:rsidR="00FB5920" w:rsidRPr="00BA184F">
        <w:rPr>
          <w:rFonts w:ascii="Arial" w:hAnsi="Arial" w:cs="Arial"/>
          <w:sz w:val="18"/>
          <w:szCs w:val="18"/>
          <w:lang w:eastAsia="ja-JP"/>
        </w:rPr>
        <w:t xml:space="preserve"> </w:t>
      </w:r>
      <w:r w:rsidR="008F4EEA" w:rsidRPr="00BA184F">
        <w:rPr>
          <w:rFonts w:ascii="Arial" w:hAnsi="Arial" w:cs="Arial"/>
          <w:sz w:val="18"/>
          <w:szCs w:val="18"/>
          <w:lang w:eastAsia="ja-JP"/>
        </w:rPr>
        <w:t>плазма</w:t>
      </w:r>
      <w:r w:rsidRPr="00BA184F">
        <w:rPr>
          <w:rFonts w:ascii="Arial" w:hAnsi="Arial" w:cs="Arial"/>
          <w:sz w:val="18"/>
          <w:szCs w:val="18"/>
          <w:lang w:eastAsia="ja-JP"/>
        </w:rPr>
        <w:t xml:space="preserve">) </w:t>
      </w:r>
    </w:p>
    <w:p w:rsidR="00B95BB8" w:rsidRPr="00BA184F" w:rsidRDefault="00B95BB8" w:rsidP="00613E65">
      <w:pPr>
        <w:tabs>
          <w:tab w:val="num" w:pos="180"/>
        </w:tabs>
        <w:ind w:left="360"/>
        <w:jc w:val="both"/>
        <w:rPr>
          <w:rFonts w:ascii="Arial" w:hAnsi="Arial" w:cs="Arial"/>
          <w:sz w:val="18"/>
          <w:szCs w:val="18"/>
          <w:lang w:eastAsia="ja-JP"/>
        </w:rPr>
      </w:pPr>
      <w:r w:rsidRPr="00BA184F">
        <w:rPr>
          <w:rFonts w:ascii="Arial" w:hAnsi="Arial" w:cs="Arial"/>
          <w:sz w:val="18"/>
          <w:szCs w:val="18"/>
          <w:lang w:val="en-US" w:eastAsia="ja-JP"/>
        </w:rPr>
        <w:t>y</w:t>
      </w:r>
      <w:r w:rsidRPr="00BA184F">
        <w:rPr>
          <w:rFonts w:ascii="Arial" w:hAnsi="Arial" w:cs="Arial"/>
          <w:sz w:val="18"/>
          <w:szCs w:val="18"/>
          <w:lang w:eastAsia="ja-JP"/>
        </w:rPr>
        <w:t>=1,02</w:t>
      </w:r>
      <w:r w:rsidRPr="00BA184F">
        <w:rPr>
          <w:rFonts w:ascii="Arial" w:hAnsi="Arial" w:cs="Arial"/>
          <w:sz w:val="18"/>
          <w:szCs w:val="18"/>
          <w:lang w:val="en-US" w:eastAsia="ja-JP"/>
        </w:rPr>
        <w:t>x</w:t>
      </w:r>
      <w:r w:rsidRPr="00BA184F">
        <w:rPr>
          <w:rFonts w:ascii="Arial" w:hAnsi="Arial" w:cs="Arial"/>
          <w:sz w:val="18"/>
          <w:szCs w:val="18"/>
          <w:lang w:eastAsia="ja-JP"/>
        </w:rPr>
        <w:t xml:space="preserve"> + 28,6, </w:t>
      </w:r>
      <w:r w:rsidRPr="00BA184F">
        <w:rPr>
          <w:rFonts w:ascii="Arial" w:hAnsi="Arial" w:cs="Arial"/>
          <w:sz w:val="18"/>
          <w:szCs w:val="18"/>
          <w:lang w:val="en-US" w:eastAsia="ja-JP"/>
        </w:rPr>
        <w:t>r</w:t>
      </w:r>
      <w:r w:rsidRPr="00BA184F">
        <w:rPr>
          <w:rFonts w:ascii="Arial" w:hAnsi="Arial" w:cs="Arial"/>
          <w:sz w:val="18"/>
          <w:szCs w:val="18"/>
          <w:lang w:eastAsia="ja-JP"/>
        </w:rPr>
        <w:t xml:space="preserve">=0,980, </w:t>
      </w:r>
      <w:r w:rsidRPr="00BA184F">
        <w:rPr>
          <w:rFonts w:ascii="Arial" w:hAnsi="Arial" w:cs="Arial"/>
          <w:sz w:val="18"/>
          <w:szCs w:val="18"/>
          <w:lang w:val="en-US" w:eastAsia="ja-JP"/>
        </w:rPr>
        <w:t>n</w:t>
      </w:r>
      <w:r w:rsidRPr="00BA184F">
        <w:rPr>
          <w:rFonts w:ascii="Arial" w:hAnsi="Arial" w:cs="Arial"/>
          <w:sz w:val="18"/>
          <w:szCs w:val="18"/>
          <w:lang w:eastAsia="ja-JP"/>
        </w:rPr>
        <w:t xml:space="preserve">=104 </w:t>
      </w:r>
    </w:p>
    <w:p w:rsidR="00B95BB8" w:rsidRPr="00BA184F" w:rsidRDefault="00B95BB8" w:rsidP="00613E65">
      <w:pPr>
        <w:tabs>
          <w:tab w:val="num" w:pos="180"/>
        </w:tabs>
        <w:ind w:left="360"/>
        <w:jc w:val="both"/>
        <w:rPr>
          <w:rFonts w:ascii="Arial" w:hAnsi="Arial" w:cs="Arial"/>
          <w:sz w:val="18"/>
          <w:szCs w:val="18"/>
          <w:lang w:eastAsia="ja-JP"/>
        </w:rPr>
      </w:pPr>
      <w:r w:rsidRPr="00BA184F">
        <w:rPr>
          <w:rFonts w:ascii="Arial" w:hAnsi="Arial" w:cs="Arial"/>
          <w:sz w:val="18"/>
          <w:szCs w:val="18"/>
          <w:lang w:eastAsia="ja-JP"/>
        </w:rPr>
        <w:t>(</w:t>
      </w:r>
      <w:r w:rsidRPr="00BA184F">
        <w:rPr>
          <w:rFonts w:ascii="Arial" w:hAnsi="Arial" w:cs="Arial"/>
          <w:sz w:val="18"/>
          <w:szCs w:val="18"/>
          <w:lang w:val="en-US" w:eastAsia="ja-JP"/>
        </w:rPr>
        <w:t>y</w:t>
      </w:r>
      <w:r w:rsidRPr="00BA184F">
        <w:rPr>
          <w:rFonts w:ascii="Arial" w:hAnsi="Arial" w:cs="Arial"/>
          <w:sz w:val="18"/>
          <w:szCs w:val="18"/>
          <w:lang w:eastAsia="ja-JP"/>
        </w:rPr>
        <w:t xml:space="preserve"> – гепаринизированная цельная кровь, </w:t>
      </w:r>
      <w:r w:rsidRPr="00BA184F">
        <w:rPr>
          <w:rFonts w:ascii="Arial" w:hAnsi="Arial" w:cs="Arial"/>
          <w:sz w:val="18"/>
          <w:szCs w:val="18"/>
          <w:lang w:val="en-US" w:eastAsia="ja-JP"/>
        </w:rPr>
        <w:t>x</w:t>
      </w:r>
      <w:r w:rsidRPr="00BA184F">
        <w:rPr>
          <w:rFonts w:ascii="Arial" w:hAnsi="Arial" w:cs="Arial"/>
          <w:sz w:val="18"/>
          <w:szCs w:val="18"/>
          <w:lang w:eastAsia="ja-JP"/>
        </w:rPr>
        <w:t xml:space="preserve"> - ЭДТА плазма) </w:t>
      </w:r>
    </w:p>
    <w:p w:rsidR="00B95BB8" w:rsidRPr="00BA184F" w:rsidRDefault="00B95BB8" w:rsidP="00613E65">
      <w:pPr>
        <w:tabs>
          <w:tab w:val="num" w:pos="180"/>
        </w:tabs>
        <w:ind w:left="360"/>
        <w:jc w:val="both"/>
        <w:rPr>
          <w:rFonts w:ascii="Arial" w:hAnsi="Arial" w:cs="Arial"/>
          <w:sz w:val="18"/>
          <w:szCs w:val="18"/>
          <w:lang w:eastAsia="ja-JP"/>
        </w:rPr>
      </w:pPr>
      <w:r w:rsidRPr="00BA184F">
        <w:rPr>
          <w:rFonts w:ascii="Arial" w:hAnsi="Arial" w:cs="Arial"/>
          <w:sz w:val="18"/>
          <w:szCs w:val="18"/>
          <w:lang w:val="en-US" w:eastAsia="ja-JP"/>
        </w:rPr>
        <w:t>y</w:t>
      </w:r>
      <w:r w:rsidRPr="00BA184F">
        <w:rPr>
          <w:rFonts w:ascii="Arial" w:hAnsi="Arial" w:cs="Arial"/>
          <w:sz w:val="18"/>
          <w:szCs w:val="18"/>
          <w:lang w:eastAsia="ja-JP"/>
        </w:rPr>
        <w:t>=1,01</w:t>
      </w:r>
      <w:r w:rsidRPr="00BA184F">
        <w:rPr>
          <w:rFonts w:ascii="Arial" w:hAnsi="Arial" w:cs="Arial"/>
          <w:sz w:val="18"/>
          <w:szCs w:val="18"/>
          <w:lang w:val="en-US" w:eastAsia="ja-JP"/>
        </w:rPr>
        <w:t>x</w:t>
      </w:r>
      <w:r w:rsidRPr="00BA184F">
        <w:rPr>
          <w:rFonts w:ascii="Arial" w:hAnsi="Arial" w:cs="Arial"/>
          <w:sz w:val="18"/>
          <w:szCs w:val="18"/>
          <w:lang w:eastAsia="ja-JP"/>
        </w:rPr>
        <w:t xml:space="preserve"> + 26,9, </w:t>
      </w:r>
      <w:r w:rsidRPr="00BA184F">
        <w:rPr>
          <w:rFonts w:ascii="Arial" w:hAnsi="Arial" w:cs="Arial"/>
          <w:sz w:val="18"/>
          <w:szCs w:val="18"/>
          <w:lang w:val="en-US" w:eastAsia="ja-JP"/>
        </w:rPr>
        <w:t>r</w:t>
      </w:r>
      <w:r w:rsidRPr="00BA184F">
        <w:rPr>
          <w:rFonts w:ascii="Arial" w:hAnsi="Arial" w:cs="Arial"/>
          <w:sz w:val="18"/>
          <w:szCs w:val="18"/>
          <w:lang w:eastAsia="ja-JP"/>
        </w:rPr>
        <w:t xml:space="preserve">=0,983, </w:t>
      </w:r>
      <w:r w:rsidRPr="00BA184F">
        <w:rPr>
          <w:rFonts w:ascii="Arial" w:hAnsi="Arial" w:cs="Arial"/>
          <w:sz w:val="18"/>
          <w:szCs w:val="18"/>
          <w:lang w:val="en-US" w:eastAsia="ja-JP"/>
        </w:rPr>
        <w:t>n</w:t>
      </w:r>
      <w:r w:rsidRPr="00BA184F">
        <w:rPr>
          <w:rFonts w:ascii="Arial" w:hAnsi="Arial" w:cs="Arial"/>
          <w:sz w:val="18"/>
          <w:szCs w:val="18"/>
          <w:lang w:eastAsia="ja-JP"/>
        </w:rPr>
        <w:t xml:space="preserve">=104 </w:t>
      </w:r>
    </w:p>
    <w:p w:rsidR="00B95BB8" w:rsidRPr="00BA184F" w:rsidRDefault="00B95BB8" w:rsidP="00613E65">
      <w:pPr>
        <w:tabs>
          <w:tab w:val="num" w:pos="180"/>
        </w:tabs>
        <w:ind w:left="360"/>
        <w:jc w:val="both"/>
        <w:rPr>
          <w:rFonts w:ascii="Arial" w:hAnsi="Arial" w:cs="Arial"/>
          <w:sz w:val="18"/>
          <w:szCs w:val="18"/>
          <w:lang w:eastAsia="ja-JP"/>
        </w:rPr>
      </w:pPr>
      <w:r w:rsidRPr="00BA184F">
        <w:rPr>
          <w:rFonts w:ascii="Arial" w:hAnsi="Arial" w:cs="Arial"/>
          <w:sz w:val="18"/>
          <w:szCs w:val="18"/>
          <w:lang w:eastAsia="ja-JP"/>
        </w:rPr>
        <w:t>(</w:t>
      </w:r>
      <w:r w:rsidRPr="00BA184F">
        <w:rPr>
          <w:rFonts w:ascii="Arial" w:hAnsi="Arial" w:cs="Arial"/>
          <w:sz w:val="18"/>
          <w:szCs w:val="18"/>
          <w:lang w:val="en-US" w:eastAsia="ja-JP"/>
        </w:rPr>
        <w:t>y</w:t>
      </w:r>
      <w:r w:rsidRPr="00BA184F">
        <w:rPr>
          <w:rFonts w:ascii="Arial" w:hAnsi="Arial" w:cs="Arial"/>
          <w:sz w:val="18"/>
          <w:szCs w:val="18"/>
          <w:lang w:eastAsia="ja-JP"/>
        </w:rPr>
        <w:t xml:space="preserve"> – гепаринизированная плазма, </w:t>
      </w:r>
      <w:r w:rsidRPr="00BA184F">
        <w:rPr>
          <w:rFonts w:ascii="Arial" w:hAnsi="Arial" w:cs="Arial"/>
          <w:sz w:val="18"/>
          <w:szCs w:val="18"/>
          <w:lang w:val="en-US" w:eastAsia="ja-JP"/>
        </w:rPr>
        <w:t>x</w:t>
      </w:r>
      <w:r w:rsidRPr="00BA184F">
        <w:rPr>
          <w:rFonts w:ascii="Arial" w:hAnsi="Arial" w:cs="Arial"/>
          <w:sz w:val="18"/>
          <w:szCs w:val="18"/>
          <w:lang w:eastAsia="ja-JP"/>
        </w:rPr>
        <w:t xml:space="preserve"> - ЭДТА плазма) </w:t>
      </w:r>
    </w:p>
    <w:p w:rsidR="00EE749A" w:rsidRPr="00BA184F" w:rsidRDefault="008F4EEA" w:rsidP="00A2413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Стандартизация</w:t>
      </w:r>
    </w:p>
    <w:p w:rsidR="008F4EEA" w:rsidRPr="00BA184F" w:rsidRDefault="008F4EEA" w:rsidP="00613E65">
      <w:pPr>
        <w:tabs>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Калибраторы для </w:t>
      </w:r>
      <w:r w:rsidR="00613E65" w:rsidRPr="00BA184F">
        <w:rPr>
          <w:rFonts w:ascii="Arial" w:hAnsi="Arial" w:cs="Arial"/>
          <w:sz w:val="18"/>
          <w:szCs w:val="18"/>
          <w:lang w:eastAsia="ja-JP"/>
        </w:rPr>
        <w:t>пресепсина</w:t>
      </w:r>
      <w:r w:rsidR="00B95BB8" w:rsidRPr="00BA184F">
        <w:rPr>
          <w:rFonts w:ascii="Arial" w:hAnsi="Arial" w:cs="Arial"/>
          <w:sz w:val="18"/>
          <w:szCs w:val="18"/>
          <w:lang w:eastAsia="ja-JP"/>
        </w:rPr>
        <w:t xml:space="preserve"> были получены с помощью аминокислотного анализа</w:t>
      </w:r>
      <w:r w:rsidR="00B95BB8" w:rsidRPr="00BA184F">
        <w:rPr>
          <w:rFonts w:ascii="Arial" w:hAnsi="Arial" w:cs="Arial"/>
          <w:sz w:val="18"/>
          <w:szCs w:val="18"/>
          <w:vertAlign w:val="superscript"/>
          <w:lang w:eastAsia="ja-JP"/>
        </w:rPr>
        <w:t>10</w:t>
      </w:r>
      <w:r w:rsidRPr="00BA184F">
        <w:rPr>
          <w:rFonts w:ascii="Arial" w:hAnsi="Arial" w:cs="Arial"/>
          <w:sz w:val="18"/>
          <w:szCs w:val="18"/>
          <w:lang w:eastAsia="ja-JP"/>
        </w:rPr>
        <w:t xml:space="preserve">. </w:t>
      </w:r>
    </w:p>
    <w:p w:rsidR="00EE749A" w:rsidRPr="00BA184F" w:rsidRDefault="000E77D0" w:rsidP="00A2413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Точность измерений</w:t>
      </w:r>
    </w:p>
    <w:p w:rsidR="002E31B4" w:rsidRPr="00BA184F" w:rsidRDefault="000E77D0" w:rsidP="00613E65">
      <w:pPr>
        <w:ind w:left="360"/>
        <w:jc w:val="both"/>
        <w:rPr>
          <w:rFonts w:ascii="Arial" w:hAnsi="Arial" w:cs="Arial"/>
          <w:sz w:val="18"/>
          <w:szCs w:val="18"/>
          <w:lang w:eastAsia="ja-JP"/>
        </w:rPr>
      </w:pPr>
      <w:r w:rsidRPr="00BA184F">
        <w:rPr>
          <w:rFonts w:ascii="Arial" w:hAnsi="Arial" w:cs="Arial"/>
          <w:sz w:val="18"/>
          <w:szCs w:val="18"/>
          <w:lang w:eastAsia="ja-JP"/>
        </w:rPr>
        <w:t>Воспроизводимость определялась с помощью</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настоящего метода на</w:t>
      </w:r>
      <w:r w:rsidR="002E31B4" w:rsidRPr="00BA184F">
        <w:rPr>
          <w:rFonts w:ascii="Arial" w:hAnsi="Arial" w:cs="Arial"/>
          <w:sz w:val="18"/>
          <w:szCs w:val="18"/>
          <w:lang w:eastAsia="ja-JP"/>
        </w:rPr>
        <w:t xml:space="preserve"> </w:t>
      </w:r>
      <w:r w:rsidR="00B95BB8" w:rsidRPr="00BA184F">
        <w:rPr>
          <w:rFonts w:ascii="Arial" w:hAnsi="Arial" w:cs="Arial"/>
          <w:sz w:val="18"/>
          <w:szCs w:val="18"/>
          <w:lang w:eastAsia="ja-JP"/>
        </w:rPr>
        <w:t>4</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контрольных материалах</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по следующему протоколу</w:t>
      </w:r>
      <w:r w:rsidR="002E31B4" w:rsidRPr="00BA184F">
        <w:rPr>
          <w:rFonts w:ascii="Arial" w:hAnsi="Arial" w:cs="Arial"/>
          <w:sz w:val="18"/>
          <w:szCs w:val="18"/>
          <w:lang w:eastAsia="ja-JP"/>
        </w:rPr>
        <w:t xml:space="preserve">: </w:t>
      </w:r>
      <w:r w:rsidR="00D56403" w:rsidRPr="00BA184F">
        <w:rPr>
          <w:rFonts w:ascii="Arial" w:hAnsi="Arial" w:cs="Arial"/>
          <w:sz w:val="18"/>
          <w:szCs w:val="18"/>
        </w:rPr>
        <w:t xml:space="preserve">каждый из </w:t>
      </w:r>
      <w:r w:rsidR="00B95BB8" w:rsidRPr="00BA184F">
        <w:rPr>
          <w:rFonts w:ascii="Arial" w:hAnsi="Arial" w:cs="Arial"/>
          <w:sz w:val="18"/>
          <w:szCs w:val="18"/>
          <w:lang w:eastAsia="ja-JP"/>
        </w:rPr>
        <w:t>четырех</w:t>
      </w:r>
      <w:r w:rsidR="00D56403" w:rsidRPr="00BA184F">
        <w:rPr>
          <w:rFonts w:ascii="Arial" w:hAnsi="Arial" w:cs="Arial"/>
          <w:sz w:val="18"/>
          <w:szCs w:val="18"/>
          <w:lang w:eastAsia="ja-JP"/>
        </w:rPr>
        <w:t xml:space="preserve"> </w:t>
      </w:r>
      <w:r w:rsidR="006E2651">
        <w:rPr>
          <w:rFonts w:ascii="Arial" w:hAnsi="Arial" w:cs="Arial"/>
          <w:sz w:val="18"/>
          <w:szCs w:val="18"/>
          <w:lang w:eastAsia="ja-JP"/>
        </w:rPr>
        <w:t>проб</w:t>
      </w:r>
      <w:r w:rsidR="00D56403" w:rsidRPr="00BA184F">
        <w:rPr>
          <w:rFonts w:ascii="Arial" w:hAnsi="Arial" w:cs="Arial"/>
          <w:sz w:val="18"/>
          <w:szCs w:val="18"/>
          <w:lang w:eastAsia="ja-JP"/>
        </w:rPr>
        <w:t xml:space="preserve"> плазмы исследовался в дублях </w:t>
      </w:r>
      <w:r w:rsidR="00D56403" w:rsidRPr="00BA184F">
        <w:rPr>
          <w:rFonts w:ascii="Arial" w:hAnsi="Arial" w:cs="Arial"/>
          <w:sz w:val="18"/>
          <w:szCs w:val="18"/>
        </w:rPr>
        <w:t xml:space="preserve">в течение 20 случайных дней. </w:t>
      </w:r>
      <w:r w:rsidRPr="00BA184F">
        <w:rPr>
          <w:rFonts w:ascii="Arial" w:hAnsi="Arial" w:cs="Arial"/>
          <w:sz w:val="18"/>
          <w:szCs w:val="18"/>
          <w:lang w:eastAsia="ja-JP"/>
        </w:rPr>
        <w:t xml:space="preserve">Внутритестовые и </w:t>
      </w:r>
      <w:r w:rsidR="00D56403" w:rsidRPr="00BA184F">
        <w:rPr>
          <w:rFonts w:ascii="Arial" w:hAnsi="Arial" w:cs="Arial"/>
          <w:sz w:val="18"/>
          <w:szCs w:val="18"/>
        </w:rPr>
        <w:t xml:space="preserve">общие </w:t>
      </w:r>
      <w:r w:rsidRPr="00BA184F">
        <w:rPr>
          <w:rFonts w:ascii="Arial" w:hAnsi="Arial" w:cs="Arial"/>
          <w:sz w:val="18"/>
          <w:szCs w:val="18"/>
          <w:lang w:eastAsia="ja-JP"/>
        </w:rPr>
        <w:t>стандартные</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отклонения</w:t>
      </w:r>
      <w:r w:rsidR="002E31B4" w:rsidRPr="00BA184F">
        <w:rPr>
          <w:rFonts w:ascii="Arial" w:hAnsi="Arial" w:cs="Arial"/>
          <w:sz w:val="18"/>
          <w:szCs w:val="18"/>
          <w:lang w:eastAsia="ja-JP"/>
        </w:rPr>
        <w:t xml:space="preserve"> </w:t>
      </w:r>
      <w:r w:rsidRPr="00BA184F">
        <w:rPr>
          <w:rFonts w:ascii="Arial" w:hAnsi="Arial" w:cs="Arial"/>
          <w:sz w:val="18"/>
          <w:szCs w:val="18"/>
          <w:lang w:eastAsia="ja-JP"/>
        </w:rPr>
        <w:t>рассчитывались по протоколу</w:t>
      </w:r>
      <w:r w:rsidR="002E31B4" w:rsidRPr="00BA184F">
        <w:rPr>
          <w:rFonts w:ascii="Arial" w:hAnsi="Arial" w:cs="Arial"/>
          <w:sz w:val="18"/>
          <w:szCs w:val="18"/>
          <w:lang w:eastAsia="ja-JP"/>
        </w:rPr>
        <w:t xml:space="preserve"> </w:t>
      </w:r>
      <w:r w:rsidR="00B95BB8" w:rsidRPr="00BA184F">
        <w:rPr>
          <w:rFonts w:ascii="Arial" w:hAnsi="Arial" w:cs="Arial"/>
          <w:sz w:val="18"/>
          <w:szCs w:val="18"/>
          <w:lang w:val="en-US" w:eastAsia="ja-JP"/>
        </w:rPr>
        <w:t>NCCLS</w:t>
      </w:r>
      <w:r w:rsidR="00B95BB8" w:rsidRPr="00BA184F">
        <w:rPr>
          <w:rFonts w:ascii="Arial" w:hAnsi="Arial" w:cs="Arial"/>
          <w:sz w:val="18"/>
          <w:szCs w:val="18"/>
          <w:lang w:eastAsia="ja-JP"/>
        </w:rPr>
        <w:t xml:space="preserve">, документ </w:t>
      </w:r>
      <w:r w:rsidR="00B95BB8" w:rsidRPr="00BA184F">
        <w:rPr>
          <w:rFonts w:ascii="Arial" w:hAnsi="Arial" w:cs="Arial"/>
          <w:sz w:val="18"/>
          <w:szCs w:val="18"/>
          <w:lang w:val="en-US" w:eastAsia="ja-JP"/>
        </w:rPr>
        <w:t>EP</w:t>
      </w:r>
      <w:r w:rsidR="00B95BB8" w:rsidRPr="00BA184F">
        <w:rPr>
          <w:rFonts w:ascii="Arial" w:hAnsi="Arial" w:cs="Arial"/>
          <w:sz w:val="18"/>
          <w:szCs w:val="18"/>
          <w:lang w:eastAsia="ja-JP"/>
        </w:rPr>
        <w:t>5-</w:t>
      </w:r>
      <w:r w:rsidR="00B95BB8" w:rsidRPr="00BA184F">
        <w:rPr>
          <w:rFonts w:ascii="Arial" w:hAnsi="Arial" w:cs="Arial"/>
          <w:sz w:val="18"/>
          <w:szCs w:val="18"/>
          <w:lang w:val="en-US" w:eastAsia="ja-JP"/>
        </w:rPr>
        <w:t>A</w:t>
      </w:r>
      <w:r w:rsidR="00B95BB8" w:rsidRPr="00BA184F">
        <w:rPr>
          <w:rFonts w:ascii="Arial" w:hAnsi="Arial" w:cs="Arial"/>
          <w:sz w:val="18"/>
          <w:szCs w:val="18"/>
          <w:lang w:eastAsia="ja-JP"/>
        </w:rPr>
        <w:t>2 [</w:t>
      </w:r>
      <w:r w:rsidR="00B95BB8" w:rsidRPr="00BA184F">
        <w:rPr>
          <w:rFonts w:ascii="Arial" w:hAnsi="Arial" w:cs="Arial"/>
          <w:sz w:val="18"/>
          <w:szCs w:val="18"/>
          <w:lang w:val="en-US" w:eastAsia="ja-JP"/>
        </w:rPr>
        <w:t>ISBN</w:t>
      </w:r>
      <w:r w:rsidR="00B95BB8" w:rsidRPr="00BA184F">
        <w:rPr>
          <w:rFonts w:ascii="Arial" w:hAnsi="Arial" w:cs="Arial"/>
          <w:sz w:val="18"/>
          <w:szCs w:val="18"/>
          <w:lang w:eastAsia="ja-JP"/>
        </w:rPr>
        <w:t xml:space="preserve"> 1-56238-542-9]</w:t>
      </w:r>
      <w:r w:rsidR="002E31B4" w:rsidRPr="00BA184F">
        <w:rPr>
          <w:rFonts w:ascii="Arial" w:hAnsi="Arial" w:cs="Arial"/>
          <w:sz w:val="18"/>
          <w:szCs w:val="18"/>
          <w:lang w:eastAsia="ja-JP"/>
        </w:rPr>
        <w:t>.</w:t>
      </w:r>
      <w:r w:rsidR="00EE749A" w:rsidRPr="00BA184F">
        <w:rPr>
          <w:rFonts w:ascii="Arial" w:hAnsi="Arial" w:cs="Arial"/>
          <w:sz w:val="18"/>
          <w:szCs w:val="18"/>
          <w:lang w:eastAsia="ja-JP"/>
        </w:rPr>
        <w:t xml:space="preserve"> </w:t>
      </w:r>
      <w:r w:rsidRPr="00BA184F">
        <w:rPr>
          <w:rFonts w:ascii="Arial" w:hAnsi="Arial" w:cs="Arial"/>
          <w:sz w:val="18"/>
          <w:szCs w:val="18"/>
          <w:lang w:eastAsia="ja-JP"/>
        </w:rPr>
        <w:t>Были получены следующие результаты</w:t>
      </w:r>
      <w:r w:rsidR="002E31B4" w:rsidRPr="00BA184F">
        <w:rPr>
          <w:rFonts w:ascii="Arial" w:hAnsi="Arial" w:cs="Arial"/>
          <w:sz w:val="18"/>
          <w:szCs w:val="18"/>
          <w:lang w:eastAsia="ja-JP"/>
        </w:rPr>
        <w: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1620"/>
        <w:gridCol w:w="1260"/>
        <w:gridCol w:w="1620"/>
        <w:gridCol w:w="1080"/>
      </w:tblGrid>
      <w:tr w:rsidR="00A24138" w:rsidRPr="00BA184F" w:rsidTr="0001661D">
        <w:tc>
          <w:tcPr>
            <w:tcW w:w="2880" w:type="dxa"/>
            <w:vMerge w:val="restart"/>
          </w:tcPr>
          <w:p w:rsidR="00A24138" w:rsidRPr="00BA184F" w:rsidRDefault="00A24138" w:rsidP="0001661D">
            <w:pPr>
              <w:jc w:val="center"/>
              <w:rPr>
                <w:rFonts w:ascii="Arial" w:hAnsi="Arial" w:cs="Arial"/>
                <w:sz w:val="18"/>
                <w:szCs w:val="18"/>
                <w:lang w:eastAsia="ja-JP"/>
              </w:rPr>
            </w:pPr>
            <w:r w:rsidRPr="00BA184F">
              <w:rPr>
                <w:rFonts w:ascii="Arial" w:hAnsi="Arial" w:cs="Arial"/>
                <w:sz w:val="18"/>
                <w:szCs w:val="18"/>
              </w:rPr>
              <w:t>Образец</w:t>
            </w:r>
          </w:p>
        </w:tc>
        <w:tc>
          <w:tcPr>
            <w:tcW w:w="1080" w:type="dxa"/>
            <w:vMerge w:val="restart"/>
          </w:tcPr>
          <w:p w:rsidR="00A24138" w:rsidRPr="00BA184F" w:rsidRDefault="00A24138" w:rsidP="0001661D">
            <w:pPr>
              <w:jc w:val="center"/>
              <w:rPr>
                <w:rFonts w:ascii="Arial" w:hAnsi="Arial" w:cs="Arial"/>
                <w:sz w:val="18"/>
                <w:szCs w:val="18"/>
                <w:lang w:eastAsia="ja-JP"/>
              </w:rPr>
            </w:pPr>
            <w:r w:rsidRPr="00BA184F">
              <w:rPr>
                <w:rFonts w:ascii="Arial" w:hAnsi="Arial" w:cs="Arial"/>
                <w:sz w:val="18"/>
                <w:szCs w:val="18"/>
              </w:rPr>
              <w:t>Среднее (пг/мл)</w:t>
            </w:r>
          </w:p>
        </w:tc>
        <w:tc>
          <w:tcPr>
            <w:tcW w:w="2880" w:type="dxa"/>
            <w:gridSpan w:val="2"/>
          </w:tcPr>
          <w:p w:rsidR="00A24138" w:rsidRPr="00BA184F" w:rsidRDefault="00A24138" w:rsidP="0001661D">
            <w:pPr>
              <w:jc w:val="center"/>
              <w:rPr>
                <w:rFonts w:ascii="Arial" w:hAnsi="Arial" w:cs="Arial"/>
                <w:sz w:val="18"/>
                <w:szCs w:val="18"/>
                <w:lang w:eastAsia="ja-JP"/>
              </w:rPr>
            </w:pPr>
            <w:r w:rsidRPr="00BA184F">
              <w:rPr>
                <w:rFonts w:ascii="Arial" w:hAnsi="Arial" w:cs="Arial"/>
                <w:sz w:val="18"/>
                <w:szCs w:val="18"/>
              </w:rPr>
              <w:t>Внутритестовая точность</w:t>
            </w:r>
          </w:p>
        </w:tc>
        <w:tc>
          <w:tcPr>
            <w:tcW w:w="2700" w:type="dxa"/>
            <w:gridSpan w:val="2"/>
          </w:tcPr>
          <w:p w:rsidR="00A24138" w:rsidRPr="00BA184F" w:rsidRDefault="00A24138" w:rsidP="0001661D">
            <w:pPr>
              <w:jc w:val="center"/>
              <w:rPr>
                <w:rFonts w:ascii="Arial" w:hAnsi="Arial" w:cs="Arial"/>
                <w:sz w:val="18"/>
                <w:szCs w:val="18"/>
                <w:lang w:eastAsia="ja-JP"/>
              </w:rPr>
            </w:pPr>
            <w:r w:rsidRPr="00BA184F">
              <w:rPr>
                <w:rFonts w:ascii="Arial" w:hAnsi="Arial" w:cs="Arial"/>
                <w:sz w:val="18"/>
                <w:szCs w:val="18"/>
              </w:rPr>
              <w:t>Межтестовая точность</w:t>
            </w:r>
          </w:p>
        </w:tc>
      </w:tr>
      <w:tr w:rsidR="00871261" w:rsidRPr="00BA184F" w:rsidTr="0001661D">
        <w:tc>
          <w:tcPr>
            <w:tcW w:w="2880" w:type="dxa"/>
            <w:vMerge/>
          </w:tcPr>
          <w:p w:rsidR="00871261" w:rsidRPr="00BA184F" w:rsidRDefault="00871261" w:rsidP="0001661D">
            <w:pPr>
              <w:jc w:val="center"/>
              <w:rPr>
                <w:rFonts w:ascii="Arial" w:hAnsi="Arial" w:cs="Arial"/>
                <w:sz w:val="18"/>
                <w:szCs w:val="18"/>
                <w:lang w:eastAsia="ja-JP"/>
              </w:rPr>
            </w:pPr>
          </w:p>
        </w:tc>
        <w:tc>
          <w:tcPr>
            <w:tcW w:w="1080" w:type="dxa"/>
            <w:vMerge/>
          </w:tcPr>
          <w:p w:rsidR="00871261" w:rsidRPr="00BA184F" w:rsidRDefault="00871261" w:rsidP="0001661D">
            <w:pPr>
              <w:jc w:val="center"/>
              <w:rPr>
                <w:rFonts w:ascii="Arial" w:hAnsi="Arial" w:cs="Arial"/>
                <w:sz w:val="18"/>
                <w:szCs w:val="18"/>
                <w:lang w:eastAsia="ja-JP"/>
              </w:rPr>
            </w:pPr>
          </w:p>
        </w:tc>
        <w:tc>
          <w:tcPr>
            <w:tcW w:w="1620" w:type="dxa"/>
            <w:shd w:val="clear" w:color="auto" w:fill="auto"/>
          </w:tcPr>
          <w:p w:rsidR="00871261" w:rsidRPr="00BA184F" w:rsidRDefault="00A24138" w:rsidP="0001661D">
            <w:pPr>
              <w:jc w:val="center"/>
              <w:rPr>
                <w:rFonts w:ascii="Arial" w:hAnsi="Arial" w:cs="Arial"/>
                <w:sz w:val="18"/>
                <w:szCs w:val="18"/>
                <w:lang w:eastAsia="ja-JP"/>
              </w:rPr>
            </w:pPr>
            <w:r w:rsidRPr="00BA184F">
              <w:rPr>
                <w:rFonts w:ascii="Arial" w:hAnsi="Arial" w:cs="Arial"/>
                <w:sz w:val="18"/>
                <w:szCs w:val="18"/>
                <w:lang w:val="en-US"/>
              </w:rPr>
              <w:t xml:space="preserve">С.О. </w:t>
            </w:r>
            <w:r w:rsidR="00871261" w:rsidRPr="00BA184F">
              <w:rPr>
                <w:rFonts w:ascii="Arial" w:hAnsi="Arial" w:cs="Arial"/>
                <w:sz w:val="18"/>
                <w:szCs w:val="18"/>
              </w:rPr>
              <w:t>(</w:t>
            </w:r>
            <w:r w:rsidR="001F7751" w:rsidRPr="00BA184F">
              <w:rPr>
                <w:rFonts w:ascii="Arial" w:hAnsi="Arial" w:cs="Arial"/>
                <w:sz w:val="18"/>
                <w:szCs w:val="18"/>
              </w:rPr>
              <w:t>п</w:t>
            </w:r>
            <w:r w:rsidR="00871261" w:rsidRPr="00BA184F">
              <w:rPr>
                <w:rFonts w:ascii="Arial" w:hAnsi="Arial" w:cs="Arial"/>
                <w:sz w:val="18"/>
                <w:szCs w:val="18"/>
              </w:rPr>
              <w:t>г/мл)</w:t>
            </w:r>
          </w:p>
        </w:tc>
        <w:tc>
          <w:tcPr>
            <w:tcW w:w="1260" w:type="dxa"/>
            <w:shd w:val="clear" w:color="auto" w:fill="auto"/>
          </w:tcPr>
          <w:p w:rsidR="00871261" w:rsidRPr="00BA184F" w:rsidRDefault="00A24138" w:rsidP="0001661D">
            <w:pPr>
              <w:jc w:val="center"/>
              <w:rPr>
                <w:rFonts w:ascii="Arial" w:hAnsi="Arial" w:cs="Arial"/>
                <w:sz w:val="18"/>
                <w:szCs w:val="18"/>
                <w:lang w:eastAsia="ja-JP"/>
              </w:rPr>
            </w:pPr>
            <w:r w:rsidRPr="00BA184F">
              <w:rPr>
                <w:rFonts w:ascii="Arial" w:hAnsi="Arial" w:cs="Arial"/>
                <w:sz w:val="18"/>
                <w:szCs w:val="18"/>
                <w:lang w:val="en-US"/>
              </w:rPr>
              <w:t xml:space="preserve">К.В. </w:t>
            </w:r>
            <w:r w:rsidR="00871261" w:rsidRPr="00BA184F">
              <w:rPr>
                <w:rFonts w:ascii="Arial" w:hAnsi="Arial" w:cs="Arial"/>
                <w:sz w:val="18"/>
                <w:szCs w:val="18"/>
                <w:lang w:val="en-US"/>
              </w:rPr>
              <w:t>(%)</w:t>
            </w:r>
          </w:p>
        </w:tc>
        <w:tc>
          <w:tcPr>
            <w:tcW w:w="1620" w:type="dxa"/>
            <w:shd w:val="clear" w:color="auto" w:fill="auto"/>
          </w:tcPr>
          <w:p w:rsidR="00871261" w:rsidRPr="00BA184F" w:rsidRDefault="00A24138" w:rsidP="0001661D">
            <w:pPr>
              <w:jc w:val="center"/>
              <w:rPr>
                <w:rFonts w:ascii="Arial" w:hAnsi="Arial" w:cs="Arial"/>
                <w:sz w:val="18"/>
                <w:szCs w:val="18"/>
                <w:lang w:eastAsia="ja-JP"/>
              </w:rPr>
            </w:pPr>
            <w:r w:rsidRPr="00BA184F">
              <w:rPr>
                <w:rFonts w:ascii="Arial" w:hAnsi="Arial" w:cs="Arial"/>
                <w:sz w:val="18"/>
                <w:szCs w:val="18"/>
                <w:lang w:val="en-US"/>
              </w:rPr>
              <w:t xml:space="preserve">С.О. </w:t>
            </w:r>
            <w:r w:rsidR="00871261" w:rsidRPr="00BA184F">
              <w:rPr>
                <w:rFonts w:ascii="Arial" w:hAnsi="Arial" w:cs="Arial"/>
                <w:sz w:val="18"/>
                <w:szCs w:val="18"/>
              </w:rPr>
              <w:t>(</w:t>
            </w:r>
            <w:r w:rsidR="001F7751" w:rsidRPr="00BA184F">
              <w:rPr>
                <w:rFonts w:ascii="Arial" w:hAnsi="Arial" w:cs="Arial"/>
                <w:sz w:val="18"/>
                <w:szCs w:val="18"/>
              </w:rPr>
              <w:t>п</w:t>
            </w:r>
            <w:r w:rsidR="00871261" w:rsidRPr="00BA184F">
              <w:rPr>
                <w:rFonts w:ascii="Arial" w:hAnsi="Arial" w:cs="Arial"/>
                <w:sz w:val="18"/>
                <w:szCs w:val="18"/>
              </w:rPr>
              <w:t>г/мл)</w:t>
            </w:r>
          </w:p>
        </w:tc>
        <w:tc>
          <w:tcPr>
            <w:tcW w:w="1080" w:type="dxa"/>
            <w:shd w:val="clear" w:color="auto" w:fill="auto"/>
          </w:tcPr>
          <w:p w:rsidR="00871261" w:rsidRPr="00BA184F" w:rsidRDefault="00A24138" w:rsidP="0001661D">
            <w:pPr>
              <w:jc w:val="center"/>
              <w:rPr>
                <w:rFonts w:ascii="Arial" w:hAnsi="Arial" w:cs="Arial"/>
                <w:sz w:val="18"/>
                <w:szCs w:val="18"/>
                <w:lang w:eastAsia="ja-JP"/>
              </w:rPr>
            </w:pPr>
            <w:r w:rsidRPr="00BA184F">
              <w:rPr>
                <w:rFonts w:ascii="Arial" w:hAnsi="Arial" w:cs="Arial"/>
                <w:sz w:val="18"/>
                <w:szCs w:val="18"/>
                <w:lang w:val="en-US"/>
              </w:rPr>
              <w:t xml:space="preserve">К.В. </w:t>
            </w:r>
            <w:r w:rsidR="00871261" w:rsidRPr="00BA184F">
              <w:rPr>
                <w:rFonts w:ascii="Arial" w:hAnsi="Arial" w:cs="Arial"/>
                <w:sz w:val="18"/>
                <w:szCs w:val="18"/>
                <w:lang w:val="en-US"/>
              </w:rPr>
              <w:t>(%)</w:t>
            </w:r>
          </w:p>
        </w:tc>
      </w:tr>
      <w:tr w:rsidR="00871261" w:rsidRPr="00BA184F" w:rsidTr="0001661D">
        <w:tc>
          <w:tcPr>
            <w:tcW w:w="2880" w:type="dxa"/>
          </w:tcPr>
          <w:p w:rsidR="00871261" w:rsidRPr="00BA184F" w:rsidRDefault="00613E65" w:rsidP="0001661D">
            <w:pPr>
              <w:pStyle w:val="a7"/>
              <w:jc w:val="both"/>
              <w:rPr>
                <w:rFonts w:ascii="Arial" w:hAnsi="Arial" w:cs="Arial"/>
                <w:sz w:val="18"/>
                <w:szCs w:val="18"/>
                <w:lang w:val="en-US"/>
              </w:rPr>
            </w:pPr>
            <w:r w:rsidRPr="00BA184F">
              <w:rPr>
                <w:rFonts w:ascii="Arial" w:hAnsi="Arial" w:cs="Arial"/>
                <w:sz w:val="18"/>
                <w:szCs w:val="18"/>
              </w:rPr>
              <w:t>Контроль очень низкого уровня</w:t>
            </w:r>
          </w:p>
        </w:tc>
        <w:tc>
          <w:tcPr>
            <w:tcW w:w="1080" w:type="dxa"/>
          </w:tcPr>
          <w:p w:rsidR="00871261" w:rsidRPr="00BA184F" w:rsidRDefault="00B95BB8" w:rsidP="0001661D">
            <w:pPr>
              <w:pStyle w:val="a7"/>
              <w:jc w:val="center"/>
              <w:rPr>
                <w:rFonts w:ascii="Arial" w:hAnsi="Arial" w:cs="Arial"/>
                <w:sz w:val="18"/>
                <w:szCs w:val="18"/>
                <w:lang w:val="en-US"/>
              </w:rPr>
            </w:pPr>
            <w:r w:rsidRPr="00BA184F">
              <w:rPr>
                <w:rFonts w:ascii="Arial" w:hAnsi="Arial" w:cs="Arial"/>
                <w:sz w:val="18"/>
                <w:szCs w:val="18"/>
                <w:lang w:val="en-US"/>
              </w:rPr>
              <w:t>445</w:t>
            </w:r>
          </w:p>
        </w:tc>
        <w:tc>
          <w:tcPr>
            <w:tcW w:w="1620" w:type="dxa"/>
            <w:shd w:val="clear" w:color="auto" w:fill="auto"/>
          </w:tcPr>
          <w:p w:rsidR="00871261" w:rsidRPr="00BA184F" w:rsidRDefault="00EB2BC2" w:rsidP="0001661D">
            <w:pPr>
              <w:pStyle w:val="a7"/>
              <w:jc w:val="center"/>
              <w:rPr>
                <w:rFonts w:ascii="Arial" w:hAnsi="Arial" w:cs="Arial"/>
                <w:sz w:val="18"/>
                <w:szCs w:val="18"/>
                <w:lang w:val="en-US"/>
              </w:rPr>
            </w:pPr>
            <w:r w:rsidRPr="00BA184F">
              <w:rPr>
                <w:rFonts w:ascii="Arial" w:hAnsi="Arial" w:cs="Arial"/>
                <w:sz w:val="18"/>
                <w:szCs w:val="18"/>
              </w:rPr>
              <w:t>1</w:t>
            </w:r>
            <w:r w:rsidR="00B95BB8" w:rsidRPr="00BA184F">
              <w:rPr>
                <w:rFonts w:ascii="Arial" w:hAnsi="Arial" w:cs="Arial"/>
                <w:sz w:val="18"/>
                <w:szCs w:val="18"/>
                <w:lang w:val="en-US"/>
              </w:rPr>
              <w:t>9</w:t>
            </w:r>
            <w:r w:rsidRPr="00BA184F">
              <w:rPr>
                <w:rFonts w:ascii="Arial" w:hAnsi="Arial" w:cs="Arial"/>
                <w:sz w:val="18"/>
                <w:szCs w:val="18"/>
              </w:rPr>
              <w:t>,</w:t>
            </w:r>
            <w:r w:rsidR="00B95BB8" w:rsidRPr="00BA184F">
              <w:rPr>
                <w:rFonts w:ascii="Arial" w:hAnsi="Arial" w:cs="Arial"/>
                <w:sz w:val="18"/>
                <w:szCs w:val="18"/>
                <w:lang w:val="en-US"/>
              </w:rPr>
              <w:t>8</w:t>
            </w:r>
          </w:p>
        </w:tc>
        <w:tc>
          <w:tcPr>
            <w:tcW w:w="1260" w:type="dxa"/>
            <w:shd w:val="clear" w:color="auto" w:fill="auto"/>
          </w:tcPr>
          <w:p w:rsidR="00871261" w:rsidRPr="00BA184F" w:rsidRDefault="00EB2BC2" w:rsidP="0001661D">
            <w:pPr>
              <w:pStyle w:val="a7"/>
              <w:jc w:val="center"/>
              <w:rPr>
                <w:rFonts w:ascii="Arial" w:hAnsi="Arial" w:cs="Arial"/>
                <w:sz w:val="18"/>
                <w:szCs w:val="18"/>
              </w:rPr>
            </w:pPr>
            <w:r w:rsidRPr="00BA184F">
              <w:rPr>
                <w:rFonts w:ascii="Arial" w:hAnsi="Arial" w:cs="Arial"/>
                <w:sz w:val="18"/>
                <w:szCs w:val="18"/>
              </w:rPr>
              <w:t>4,4</w:t>
            </w:r>
          </w:p>
        </w:tc>
        <w:tc>
          <w:tcPr>
            <w:tcW w:w="1620" w:type="dxa"/>
            <w:shd w:val="clear" w:color="auto" w:fill="auto"/>
          </w:tcPr>
          <w:p w:rsidR="00871261" w:rsidRPr="00BA184F" w:rsidRDefault="00B95BB8" w:rsidP="0001661D">
            <w:pPr>
              <w:pStyle w:val="a7"/>
              <w:jc w:val="center"/>
              <w:rPr>
                <w:rFonts w:ascii="Arial" w:hAnsi="Arial" w:cs="Arial"/>
                <w:sz w:val="18"/>
                <w:szCs w:val="18"/>
              </w:rPr>
            </w:pPr>
            <w:r w:rsidRPr="00BA184F">
              <w:rPr>
                <w:rFonts w:ascii="Arial" w:hAnsi="Arial" w:cs="Arial"/>
                <w:sz w:val="18"/>
                <w:szCs w:val="18"/>
              </w:rPr>
              <w:t>19,4</w:t>
            </w:r>
          </w:p>
        </w:tc>
        <w:tc>
          <w:tcPr>
            <w:tcW w:w="1080" w:type="dxa"/>
            <w:shd w:val="clear" w:color="auto" w:fill="auto"/>
          </w:tcPr>
          <w:p w:rsidR="00871261" w:rsidRPr="00BA184F" w:rsidRDefault="00B95BB8" w:rsidP="0001661D">
            <w:pPr>
              <w:pStyle w:val="a7"/>
              <w:jc w:val="center"/>
              <w:rPr>
                <w:rFonts w:ascii="Arial" w:hAnsi="Arial" w:cs="Arial"/>
                <w:sz w:val="18"/>
                <w:szCs w:val="18"/>
              </w:rPr>
            </w:pPr>
            <w:r w:rsidRPr="00BA184F">
              <w:rPr>
                <w:rFonts w:ascii="Arial" w:hAnsi="Arial" w:cs="Arial"/>
                <w:sz w:val="18"/>
                <w:szCs w:val="18"/>
              </w:rPr>
              <w:t>4,4</w:t>
            </w:r>
          </w:p>
        </w:tc>
      </w:tr>
      <w:tr w:rsidR="00613E65" w:rsidRPr="00BA184F" w:rsidTr="0001661D">
        <w:tc>
          <w:tcPr>
            <w:tcW w:w="2880" w:type="dxa"/>
          </w:tcPr>
          <w:p w:rsidR="00613E65" w:rsidRPr="00BA184F" w:rsidRDefault="00613E65" w:rsidP="00060EB2">
            <w:pPr>
              <w:pStyle w:val="a7"/>
              <w:rPr>
                <w:rFonts w:ascii="Arial" w:hAnsi="Arial" w:cs="Arial"/>
                <w:sz w:val="18"/>
                <w:szCs w:val="18"/>
              </w:rPr>
            </w:pPr>
            <w:r w:rsidRPr="00BA184F">
              <w:rPr>
                <w:rFonts w:ascii="Arial" w:hAnsi="Arial" w:cs="Arial"/>
                <w:sz w:val="18"/>
                <w:szCs w:val="18"/>
              </w:rPr>
              <w:t>Контроль низкого уровня</w:t>
            </w:r>
          </w:p>
        </w:tc>
        <w:tc>
          <w:tcPr>
            <w:tcW w:w="1080" w:type="dxa"/>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882</w:t>
            </w:r>
          </w:p>
        </w:tc>
        <w:tc>
          <w:tcPr>
            <w:tcW w:w="1620" w:type="dxa"/>
            <w:shd w:val="clear" w:color="auto" w:fill="auto"/>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25</w:t>
            </w:r>
            <w:r w:rsidRPr="00BA184F">
              <w:rPr>
                <w:rFonts w:ascii="Arial" w:hAnsi="Arial" w:cs="Arial"/>
                <w:sz w:val="18"/>
                <w:szCs w:val="18"/>
              </w:rPr>
              <w:t>,</w:t>
            </w:r>
            <w:r w:rsidRPr="00BA184F">
              <w:rPr>
                <w:rFonts w:ascii="Arial" w:hAnsi="Arial" w:cs="Arial"/>
                <w:sz w:val="18"/>
                <w:szCs w:val="18"/>
                <w:lang w:val="en-US"/>
              </w:rPr>
              <w:t>9</w:t>
            </w:r>
          </w:p>
        </w:tc>
        <w:tc>
          <w:tcPr>
            <w:tcW w:w="1260" w:type="dxa"/>
            <w:shd w:val="clear" w:color="auto" w:fill="auto"/>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2</w:t>
            </w:r>
            <w:r w:rsidRPr="00BA184F">
              <w:rPr>
                <w:rFonts w:ascii="Arial" w:hAnsi="Arial" w:cs="Arial"/>
                <w:sz w:val="18"/>
                <w:szCs w:val="18"/>
              </w:rPr>
              <w:t>,</w:t>
            </w:r>
            <w:r w:rsidRPr="00BA184F">
              <w:rPr>
                <w:rFonts w:ascii="Arial" w:hAnsi="Arial" w:cs="Arial"/>
                <w:sz w:val="18"/>
                <w:szCs w:val="18"/>
                <w:lang w:val="en-US"/>
              </w:rPr>
              <w:t>9</w:t>
            </w:r>
          </w:p>
        </w:tc>
        <w:tc>
          <w:tcPr>
            <w:tcW w:w="162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35,0</w:t>
            </w:r>
          </w:p>
        </w:tc>
        <w:tc>
          <w:tcPr>
            <w:tcW w:w="108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4,0</w:t>
            </w:r>
          </w:p>
        </w:tc>
      </w:tr>
      <w:tr w:rsidR="00613E65" w:rsidRPr="00BA184F" w:rsidTr="0001661D">
        <w:tc>
          <w:tcPr>
            <w:tcW w:w="2880" w:type="dxa"/>
          </w:tcPr>
          <w:p w:rsidR="00613E65" w:rsidRPr="00BA184F" w:rsidRDefault="00613E65" w:rsidP="00060EB2">
            <w:pPr>
              <w:pStyle w:val="a7"/>
              <w:rPr>
                <w:rFonts w:ascii="Arial" w:hAnsi="Arial" w:cs="Arial"/>
                <w:sz w:val="18"/>
                <w:szCs w:val="18"/>
              </w:rPr>
            </w:pPr>
            <w:r w:rsidRPr="00BA184F">
              <w:rPr>
                <w:rFonts w:ascii="Arial" w:hAnsi="Arial" w:cs="Arial"/>
                <w:sz w:val="18"/>
                <w:szCs w:val="18"/>
              </w:rPr>
              <w:t>Контроль среднего уровня</w:t>
            </w:r>
          </w:p>
        </w:tc>
        <w:tc>
          <w:tcPr>
            <w:tcW w:w="1080" w:type="dxa"/>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4</w:t>
            </w:r>
            <w:r w:rsidRPr="00BA184F">
              <w:rPr>
                <w:rFonts w:ascii="Arial" w:hAnsi="Arial" w:cs="Arial"/>
                <w:sz w:val="18"/>
                <w:szCs w:val="18"/>
              </w:rPr>
              <w:t> </w:t>
            </w:r>
            <w:r w:rsidRPr="00BA184F">
              <w:rPr>
                <w:rFonts w:ascii="Arial" w:hAnsi="Arial" w:cs="Arial"/>
                <w:sz w:val="18"/>
                <w:szCs w:val="18"/>
                <w:lang w:val="en-US"/>
              </w:rPr>
              <w:t>801</w:t>
            </w:r>
          </w:p>
        </w:tc>
        <w:tc>
          <w:tcPr>
            <w:tcW w:w="1620" w:type="dxa"/>
            <w:shd w:val="clear" w:color="auto" w:fill="auto"/>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154</w:t>
            </w:r>
          </w:p>
        </w:tc>
        <w:tc>
          <w:tcPr>
            <w:tcW w:w="126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3,2</w:t>
            </w:r>
          </w:p>
        </w:tc>
        <w:tc>
          <w:tcPr>
            <w:tcW w:w="162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183</w:t>
            </w:r>
          </w:p>
        </w:tc>
        <w:tc>
          <w:tcPr>
            <w:tcW w:w="108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3,8</w:t>
            </w:r>
          </w:p>
        </w:tc>
      </w:tr>
      <w:tr w:rsidR="00613E65" w:rsidRPr="00BA184F" w:rsidTr="0001661D">
        <w:tc>
          <w:tcPr>
            <w:tcW w:w="2880" w:type="dxa"/>
          </w:tcPr>
          <w:p w:rsidR="00613E65" w:rsidRPr="00BA184F" w:rsidRDefault="00613E65" w:rsidP="00060EB2">
            <w:pPr>
              <w:pStyle w:val="a7"/>
              <w:rPr>
                <w:rFonts w:ascii="Arial" w:hAnsi="Arial" w:cs="Arial"/>
                <w:sz w:val="18"/>
                <w:szCs w:val="18"/>
              </w:rPr>
            </w:pPr>
            <w:r w:rsidRPr="00BA184F">
              <w:rPr>
                <w:rFonts w:ascii="Arial" w:hAnsi="Arial" w:cs="Arial"/>
                <w:sz w:val="18"/>
                <w:szCs w:val="18"/>
              </w:rPr>
              <w:t>Контроль высокого уровня</w:t>
            </w:r>
          </w:p>
        </w:tc>
        <w:tc>
          <w:tcPr>
            <w:tcW w:w="1080" w:type="dxa"/>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rPr>
              <w:t>1</w:t>
            </w:r>
            <w:r w:rsidRPr="00BA184F">
              <w:rPr>
                <w:rFonts w:ascii="Arial" w:hAnsi="Arial" w:cs="Arial"/>
                <w:sz w:val="18"/>
                <w:szCs w:val="18"/>
                <w:lang w:val="en-US"/>
              </w:rPr>
              <w:t>9</w:t>
            </w:r>
            <w:r w:rsidRPr="00BA184F">
              <w:rPr>
                <w:rFonts w:ascii="Arial" w:hAnsi="Arial" w:cs="Arial"/>
                <w:sz w:val="18"/>
                <w:szCs w:val="18"/>
              </w:rPr>
              <w:t> </w:t>
            </w:r>
            <w:r w:rsidRPr="00BA184F">
              <w:rPr>
                <w:rFonts w:ascii="Arial" w:hAnsi="Arial" w:cs="Arial"/>
                <w:sz w:val="18"/>
                <w:szCs w:val="18"/>
                <w:lang w:val="en-US"/>
              </w:rPr>
              <w:t>292</w:t>
            </w:r>
          </w:p>
        </w:tc>
        <w:tc>
          <w:tcPr>
            <w:tcW w:w="1620" w:type="dxa"/>
            <w:shd w:val="clear" w:color="auto" w:fill="auto"/>
          </w:tcPr>
          <w:p w:rsidR="00613E65" w:rsidRPr="00BA184F" w:rsidRDefault="00613E65" w:rsidP="0001661D">
            <w:pPr>
              <w:pStyle w:val="a7"/>
              <w:jc w:val="center"/>
              <w:rPr>
                <w:rFonts w:ascii="Arial" w:hAnsi="Arial" w:cs="Arial"/>
                <w:sz w:val="18"/>
                <w:szCs w:val="18"/>
                <w:lang w:val="en-US"/>
              </w:rPr>
            </w:pPr>
            <w:r w:rsidRPr="00BA184F">
              <w:rPr>
                <w:rFonts w:ascii="Arial" w:hAnsi="Arial" w:cs="Arial"/>
                <w:sz w:val="18"/>
                <w:szCs w:val="18"/>
                <w:lang w:val="en-US"/>
              </w:rPr>
              <w:t>753</w:t>
            </w:r>
          </w:p>
        </w:tc>
        <w:tc>
          <w:tcPr>
            <w:tcW w:w="126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3,9</w:t>
            </w:r>
          </w:p>
        </w:tc>
        <w:tc>
          <w:tcPr>
            <w:tcW w:w="162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956</w:t>
            </w:r>
          </w:p>
        </w:tc>
        <w:tc>
          <w:tcPr>
            <w:tcW w:w="1080" w:type="dxa"/>
            <w:shd w:val="clear" w:color="auto" w:fill="auto"/>
          </w:tcPr>
          <w:p w:rsidR="00613E65" w:rsidRPr="00BA184F" w:rsidRDefault="00613E65" w:rsidP="0001661D">
            <w:pPr>
              <w:pStyle w:val="a7"/>
              <w:jc w:val="center"/>
              <w:rPr>
                <w:rFonts w:ascii="Arial" w:hAnsi="Arial" w:cs="Arial"/>
                <w:sz w:val="18"/>
                <w:szCs w:val="18"/>
              </w:rPr>
            </w:pPr>
            <w:r w:rsidRPr="00BA184F">
              <w:rPr>
                <w:rFonts w:ascii="Arial" w:hAnsi="Arial" w:cs="Arial"/>
                <w:sz w:val="18"/>
                <w:szCs w:val="18"/>
              </w:rPr>
              <w:t>5,0</w:t>
            </w:r>
          </w:p>
        </w:tc>
      </w:tr>
    </w:tbl>
    <w:p w:rsidR="00A24138" w:rsidRPr="00BA184F" w:rsidRDefault="00A24138" w:rsidP="00613E65">
      <w:pPr>
        <w:spacing w:after="120"/>
        <w:ind w:left="357"/>
        <w:jc w:val="both"/>
        <w:rPr>
          <w:rFonts w:ascii="Arial" w:hAnsi="Arial" w:cs="Arial"/>
          <w:sz w:val="18"/>
          <w:szCs w:val="18"/>
          <w:lang w:eastAsia="ja-JP"/>
        </w:rPr>
      </w:pPr>
      <w:r w:rsidRPr="00BA184F">
        <w:rPr>
          <w:rFonts w:ascii="Arial" w:hAnsi="Arial" w:cs="Arial"/>
          <w:sz w:val="18"/>
          <w:szCs w:val="18"/>
        </w:rPr>
        <w:t xml:space="preserve">С.О. </w:t>
      </w:r>
      <w:r w:rsidRPr="00BA184F">
        <w:rPr>
          <w:rFonts w:ascii="Arial" w:hAnsi="Arial" w:cs="Arial"/>
          <w:sz w:val="18"/>
          <w:szCs w:val="18"/>
          <w:lang w:eastAsia="ja-JP"/>
        </w:rPr>
        <w:t xml:space="preserve">– стандартное отклонение, </w:t>
      </w:r>
      <w:r w:rsidRPr="00BA184F">
        <w:rPr>
          <w:rFonts w:ascii="Arial" w:hAnsi="Arial" w:cs="Arial"/>
          <w:sz w:val="18"/>
          <w:szCs w:val="18"/>
        </w:rPr>
        <w:t xml:space="preserve">К.В. </w:t>
      </w:r>
      <w:r w:rsidRPr="00BA184F">
        <w:rPr>
          <w:rFonts w:ascii="Arial" w:hAnsi="Arial" w:cs="Arial"/>
          <w:sz w:val="18"/>
          <w:szCs w:val="18"/>
          <w:lang w:eastAsia="ja-JP"/>
        </w:rPr>
        <w:t>– коэффициент вариации.</w:t>
      </w:r>
    </w:p>
    <w:p w:rsidR="00EE749A" w:rsidRPr="00BA184F" w:rsidRDefault="00B95BB8" w:rsidP="00A2413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 xml:space="preserve">Аналитическая </w:t>
      </w:r>
      <w:r w:rsidR="00D56403" w:rsidRPr="00BA184F">
        <w:rPr>
          <w:rFonts w:ascii="Arial" w:hAnsi="Arial" w:cs="Arial"/>
          <w:sz w:val="18"/>
          <w:szCs w:val="18"/>
        </w:rPr>
        <w:t>чувствительност</w:t>
      </w:r>
      <w:r w:rsidRPr="00BA184F">
        <w:rPr>
          <w:rFonts w:ascii="Arial" w:hAnsi="Arial" w:cs="Arial"/>
          <w:sz w:val="18"/>
          <w:szCs w:val="18"/>
        </w:rPr>
        <w:t>ь</w:t>
      </w:r>
      <w:r w:rsidR="002E31B4" w:rsidRPr="00BA184F">
        <w:rPr>
          <w:rFonts w:ascii="Arial" w:hAnsi="Arial" w:cs="Arial"/>
          <w:sz w:val="18"/>
          <w:szCs w:val="18"/>
          <w:lang w:val="en-US" w:eastAsia="ja-JP"/>
        </w:rPr>
        <w:t xml:space="preserve">: </w:t>
      </w:r>
      <w:r w:rsidR="005452D5" w:rsidRPr="005452D5">
        <w:rPr>
          <w:rFonts w:ascii="Arial" w:hAnsi="Arial" w:cs="Arial"/>
          <w:sz w:val="18"/>
          <w:szCs w:val="18"/>
          <w:lang w:val="en-US" w:eastAsia="ja-JP"/>
        </w:rPr>
        <w:t>&lt;</w:t>
      </w:r>
      <w:r w:rsidR="005452D5">
        <w:rPr>
          <w:rFonts w:ascii="Arial" w:hAnsi="Arial" w:cs="Arial"/>
          <w:sz w:val="18"/>
          <w:szCs w:val="18"/>
          <w:lang w:eastAsia="ja-JP"/>
        </w:rPr>
        <w:t xml:space="preserve"> </w:t>
      </w:r>
      <w:r w:rsidRPr="00BA184F">
        <w:rPr>
          <w:rFonts w:ascii="Arial" w:hAnsi="Arial" w:cs="Arial"/>
          <w:sz w:val="18"/>
          <w:szCs w:val="18"/>
          <w:lang w:eastAsia="ja-JP"/>
        </w:rPr>
        <w:t>20</w:t>
      </w:r>
      <w:r w:rsidR="002E31B4" w:rsidRPr="00BA184F">
        <w:rPr>
          <w:rFonts w:ascii="Arial" w:hAnsi="Arial" w:cs="Arial"/>
          <w:sz w:val="18"/>
          <w:szCs w:val="18"/>
          <w:lang w:val="en-US" w:eastAsia="ja-JP"/>
        </w:rPr>
        <w:t xml:space="preserve"> </w:t>
      </w:r>
      <w:r w:rsidR="00EB2BC2" w:rsidRPr="00BA184F">
        <w:rPr>
          <w:rFonts w:ascii="Arial" w:hAnsi="Arial" w:cs="Arial"/>
          <w:sz w:val="18"/>
          <w:szCs w:val="18"/>
          <w:lang w:eastAsia="ja-JP"/>
        </w:rPr>
        <w:t>п</w:t>
      </w:r>
      <w:r w:rsidR="00E21736" w:rsidRPr="00BA184F">
        <w:rPr>
          <w:rFonts w:ascii="Arial" w:hAnsi="Arial" w:cs="Arial"/>
          <w:sz w:val="18"/>
          <w:szCs w:val="18"/>
          <w:lang w:eastAsia="ja-JP"/>
        </w:rPr>
        <w:t>г</w:t>
      </w:r>
      <w:r w:rsidR="002E31B4" w:rsidRPr="00BA184F">
        <w:rPr>
          <w:rFonts w:ascii="Arial" w:hAnsi="Arial" w:cs="Arial"/>
          <w:sz w:val="18"/>
          <w:szCs w:val="18"/>
          <w:lang w:val="en-US" w:eastAsia="ja-JP"/>
        </w:rPr>
        <w:t>/</w:t>
      </w:r>
      <w:r w:rsidR="00E21736" w:rsidRPr="00BA184F">
        <w:rPr>
          <w:rFonts w:ascii="Arial" w:hAnsi="Arial" w:cs="Arial"/>
          <w:sz w:val="18"/>
          <w:szCs w:val="18"/>
          <w:lang w:eastAsia="ja-JP"/>
        </w:rPr>
        <w:t>мл</w:t>
      </w:r>
      <w:r w:rsidR="002E31B4" w:rsidRPr="00BA184F">
        <w:rPr>
          <w:rFonts w:ascii="Arial" w:hAnsi="Arial" w:cs="Arial"/>
          <w:sz w:val="18"/>
          <w:szCs w:val="18"/>
          <w:lang w:val="en-US" w:eastAsia="ja-JP"/>
        </w:rPr>
        <w:t>.</w:t>
      </w:r>
      <w:r w:rsidR="00EE749A" w:rsidRPr="00BA184F">
        <w:rPr>
          <w:rFonts w:ascii="Arial" w:hAnsi="Arial" w:cs="Arial"/>
          <w:sz w:val="18"/>
          <w:szCs w:val="18"/>
          <w:lang w:val="en-US" w:eastAsia="ja-JP"/>
        </w:rPr>
        <w:t xml:space="preserve"> </w:t>
      </w:r>
    </w:p>
    <w:p w:rsidR="00AF1A5E" w:rsidRPr="00BA184F" w:rsidRDefault="00DE3EA3" w:rsidP="00613E65">
      <w:pPr>
        <w:tabs>
          <w:tab w:val="num" w:pos="360"/>
        </w:tabs>
        <w:ind w:left="360"/>
        <w:jc w:val="both"/>
        <w:rPr>
          <w:rFonts w:ascii="Arial" w:hAnsi="Arial" w:cs="Arial"/>
          <w:sz w:val="18"/>
          <w:szCs w:val="18"/>
        </w:rPr>
      </w:pPr>
      <w:r w:rsidRPr="00BA184F">
        <w:rPr>
          <w:rFonts w:ascii="Arial" w:hAnsi="Arial" w:cs="Arial"/>
          <w:sz w:val="18"/>
          <w:szCs w:val="18"/>
        </w:rPr>
        <w:t>Установлен</w:t>
      </w:r>
      <w:r w:rsidR="00613E65" w:rsidRPr="00BA184F">
        <w:rPr>
          <w:rFonts w:ascii="Arial" w:hAnsi="Arial" w:cs="Arial"/>
          <w:sz w:val="18"/>
          <w:szCs w:val="18"/>
        </w:rPr>
        <w:t>а</w:t>
      </w:r>
      <w:r w:rsidRPr="00BA184F">
        <w:rPr>
          <w:rFonts w:ascii="Arial" w:hAnsi="Arial" w:cs="Arial"/>
          <w:sz w:val="18"/>
          <w:szCs w:val="18"/>
        </w:rPr>
        <w:t xml:space="preserve"> </w:t>
      </w:r>
      <w:r w:rsidR="00AF1A5E" w:rsidRPr="00BA184F">
        <w:rPr>
          <w:rFonts w:ascii="Arial" w:hAnsi="Arial" w:cs="Arial"/>
          <w:sz w:val="18"/>
          <w:szCs w:val="18"/>
        </w:rPr>
        <w:t xml:space="preserve">как концентрация </w:t>
      </w:r>
      <w:r w:rsidR="00A747A7" w:rsidRPr="00BA184F">
        <w:rPr>
          <w:rFonts w:ascii="Arial" w:hAnsi="Arial" w:cs="Arial"/>
          <w:sz w:val="18"/>
          <w:szCs w:val="18"/>
        </w:rPr>
        <w:t xml:space="preserve">нулевого </w:t>
      </w:r>
      <w:r w:rsidR="00AF1A5E" w:rsidRPr="00BA184F">
        <w:rPr>
          <w:rFonts w:ascii="Arial" w:hAnsi="Arial" w:cs="Arial"/>
          <w:sz w:val="18"/>
          <w:szCs w:val="18"/>
        </w:rPr>
        <w:t xml:space="preserve">калибратора </w:t>
      </w:r>
      <w:r w:rsidR="00A747A7" w:rsidRPr="00BA184F">
        <w:rPr>
          <w:rFonts w:ascii="Arial" w:hAnsi="Arial" w:cs="Arial"/>
          <w:sz w:val="18"/>
          <w:szCs w:val="18"/>
        </w:rPr>
        <w:t>плюс</w:t>
      </w:r>
      <w:r w:rsidR="00AF1A5E" w:rsidRPr="00BA184F">
        <w:rPr>
          <w:rFonts w:ascii="Arial" w:hAnsi="Arial" w:cs="Arial"/>
          <w:sz w:val="18"/>
          <w:szCs w:val="18"/>
        </w:rPr>
        <w:t xml:space="preserve"> 2</w:t>
      </w:r>
      <w:r w:rsidRPr="00BA184F">
        <w:rPr>
          <w:rFonts w:ascii="Arial" w:hAnsi="Arial" w:cs="Arial"/>
          <w:sz w:val="18"/>
          <w:szCs w:val="18"/>
        </w:rPr>
        <w:t xml:space="preserve"> стандартных отклонения</w:t>
      </w:r>
      <w:r w:rsidR="00AF1A5E" w:rsidRPr="00BA184F">
        <w:rPr>
          <w:rFonts w:ascii="Arial" w:hAnsi="Arial" w:cs="Arial"/>
          <w:sz w:val="18"/>
          <w:szCs w:val="18"/>
        </w:rPr>
        <w:t xml:space="preserve"> выше </w:t>
      </w:r>
      <w:r w:rsidR="003812D2" w:rsidRPr="00BA184F">
        <w:rPr>
          <w:rFonts w:ascii="Arial" w:hAnsi="Arial" w:cs="Arial"/>
          <w:sz w:val="18"/>
          <w:szCs w:val="18"/>
        </w:rPr>
        <w:t>среднего значения</w:t>
      </w:r>
      <w:r w:rsidR="00AF1A5E" w:rsidRPr="00BA184F">
        <w:rPr>
          <w:rFonts w:ascii="Arial" w:hAnsi="Arial" w:cs="Arial"/>
          <w:sz w:val="18"/>
          <w:szCs w:val="18"/>
        </w:rPr>
        <w:t xml:space="preserve"> </w:t>
      </w:r>
      <w:r w:rsidR="00A747A7" w:rsidRPr="00BA184F">
        <w:rPr>
          <w:rFonts w:ascii="Arial" w:hAnsi="Arial" w:cs="Arial"/>
          <w:sz w:val="18"/>
          <w:szCs w:val="18"/>
        </w:rPr>
        <w:t>нулевого калибратора.</w:t>
      </w:r>
    </w:p>
    <w:p w:rsidR="00B95BB8" w:rsidRPr="00BA184F" w:rsidRDefault="00B95BB8" w:rsidP="00B95BB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 xml:space="preserve">Предел </w:t>
      </w:r>
      <w:r w:rsidRPr="00BA184F">
        <w:rPr>
          <w:rFonts w:ascii="Arial" w:hAnsi="Arial" w:cs="Arial"/>
          <w:sz w:val="18"/>
          <w:szCs w:val="18"/>
        </w:rPr>
        <w:t>определения</w:t>
      </w:r>
      <w:r w:rsidRPr="00BA184F">
        <w:rPr>
          <w:rFonts w:ascii="Arial" w:hAnsi="Arial" w:cs="Arial"/>
          <w:sz w:val="18"/>
          <w:szCs w:val="18"/>
          <w:lang w:val="en-US" w:eastAsia="ja-JP"/>
        </w:rPr>
        <w:t xml:space="preserve">: </w:t>
      </w:r>
      <w:r w:rsidR="005452D5" w:rsidRPr="005452D5">
        <w:rPr>
          <w:rFonts w:ascii="Arial" w:hAnsi="Arial" w:cs="Arial"/>
          <w:sz w:val="18"/>
          <w:szCs w:val="18"/>
          <w:lang w:val="en-US" w:eastAsia="ja-JP"/>
        </w:rPr>
        <w:t>&lt;</w:t>
      </w:r>
      <w:r w:rsidR="005452D5">
        <w:rPr>
          <w:rFonts w:ascii="Arial" w:hAnsi="Arial" w:cs="Arial"/>
          <w:sz w:val="18"/>
          <w:szCs w:val="18"/>
          <w:lang w:eastAsia="ja-JP"/>
        </w:rPr>
        <w:t xml:space="preserve"> </w:t>
      </w:r>
      <w:r w:rsidRPr="00BA184F">
        <w:rPr>
          <w:rFonts w:ascii="Arial" w:hAnsi="Arial" w:cs="Arial"/>
          <w:sz w:val="18"/>
          <w:szCs w:val="18"/>
          <w:lang w:eastAsia="ja-JP"/>
        </w:rPr>
        <w:t>57,1</w:t>
      </w:r>
      <w:r w:rsidRPr="00BA184F">
        <w:rPr>
          <w:rFonts w:ascii="Arial" w:hAnsi="Arial" w:cs="Arial"/>
          <w:sz w:val="18"/>
          <w:szCs w:val="18"/>
          <w:lang w:val="en-US" w:eastAsia="ja-JP"/>
        </w:rPr>
        <w:t xml:space="preserve"> </w:t>
      </w:r>
      <w:r w:rsidRPr="00BA184F">
        <w:rPr>
          <w:rFonts w:ascii="Arial" w:hAnsi="Arial" w:cs="Arial"/>
          <w:sz w:val="18"/>
          <w:szCs w:val="18"/>
          <w:lang w:eastAsia="ja-JP"/>
        </w:rPr>
        <w:t>пг</w:t>
      </w:r>
      <w:r w:rsidRPr="00BA184F">
        <w:rPr>
          <w:rFonts w:ascii="Arial" w:hAnsi="Arial" w:cs="Arial"/>
          <w:sz w:val="18"/>
          <w:szCs w:val="18"/>
          <w:lang w:val="en-US" w:eastAsia="ja-JP"/>
        </w:rPr>
        <w:t>/</w:t>
      </w:r>
      <w:r w:rsidRPr="00BA184F">
        <w:rPr>
          <w:rFonts w:ascii="Arial" w:hAnsi="Arial" w:cs="Arial"/>
          <w:sz w:val="18"/>
          <w:szCs w:val="18"/>
          <w:lang w:eastAsia="ja-JP"/>
        </w:rPr>
        <w:t>мл</w:t>
      </w:r>
      <w:r w:rsidRPr="00BA184F">
        <w:rPr>
          <w:rFonts w:ascii="Arial" w:hAnsi="Arial" w:cs="Arial"/>
          <w:sz w:val="18"/>
          <w:szCs w:val="18"/>
          <w:lang w:val="en-US" w:eastAsia="ja-JP"/>
        </w:rPr>
        <w:t xml:space="preserve">. </w:t>
      </w:r>
    </w:p>
    <w:p w:rsidR="00B95BB8" w:rsidRPr="00BA184F" w:rsidRDefault="00B95BB8" w:rsidP="00613E65">
      <w:pPr>
        <w:tabs>
          <w:tab w:val="num" w:pos="360"/>
        </w:tabs>
        <w:ind w:left="360"/>
        <w:jc w:val="both"/>
        <w:rPr>
          <w:rFonts w:ascii="Arial" w:hAnsi="Arial" w:cs="Arial"/>
          <w:sz w:val="18"/>
          <w:szCs w:val="18"/>
        </w:rPr>
      </w:pPr>
      <w:r w:rsidRPr="00BA184F">
        <w:rPr>
          <w:rFonts w:ascii="Arial" w:hAnsi="Arial" w:cs="Arial"/>
          <w:sz w:val="18"/>
          <w:szCs w:val="18"/>
        </w:rPr>
        <w:t xml:space="preserve">Установлен как </w:t>
      </w:r>
      <w:r w:rsidR="00974011" w:rsidRPr="00BA184F">
        <w:rPr>
          <w:rFonts w:ascii="Arial" w:hAnsi="Arial" w:cs="Arial"/>
          <w:sz w:val="18"/>
          <w:szCs w:val="18"/>
        </w:rPr>
        <w:t xml:space="preserve">наименьшая </w:t>
      </w:r>
      <w:r w:rsidRPr="00BA184F">
        <w:rPr>
          <w:rFonts w:ascii="Arial" w:hAnsi="Arial" w:cs="Arial"/>
          <w:sz w:val="18"/>
          <w:szCs w:val="18"/>
        </w:rPr>
        <w:t>концентрация</w:t>
      </w:r>
      <w:r w:rsidR="00974011" w:rsidRPr="00BA184F">
        <w:rPr>
          <w:rFonts w:ascii="Arial" w:hAnsi="Arial" w:cs="Arial"/>
          <w:sz w:val="18"/>
          <w:szCs w:val="18"/>
        </w:rPr>
        <w:t>, которая может последовательно определяться</w:t>
      </w:r>
      <w:r w:rsidRPr="00BA184F">
        <w:rPr>
          <w:rFonts w:ascii="Arial" w:hAnsi="Arial" w:cs="Arial"/>
          <w:sz w:val="18"/>
          <w:szCs w:val="18"/>
        </w:rPr>
        <w:t xml:space="preserve"> </w:t>
      </w:r>
      <w:r w:rsidR="00974011" w:rsidRPr="00BA184F">
        <w:rPr>
          <w:rFonts w:ascii="Arial" w:hAnsi="Arial" w:cs="Arial"/>
          <w:sz w:val="18"/>
          <w:szCs w:val="18"/>
        </w:rPr>
        <w:t>в тесте с коэффициентом вариации 10%.</w:t>
      </w:r>
    </w:p>
    <w:p w:rsidR="00974011" w:rsidRPr="00BA184F" w:rsidRDefault="00974011" w:rsidP="00974011">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Хук-эффект высокой дозы</w:t>
      </w:r>
      <w:r w:rsidRPr="00BA184F">
        <w:rPr>
          <w:rFonts w:ascii="Arial" w:hAnsi="Arial" w:cs="Arial"/>
          <w:sz w:val="18"/>
          <w:szCs w:val="18"/>
          <w:lang w:val="en-US" w:eastAsia="ja-JP"/>
        </w:rPr>
        <w:t xml:space="preserve">. </w:t>
      </w:r>
    </w:p>
    <w:p w:rsidR="00974011" w:rsidRPr="00BA184F" w:rsidRDefault="00974011" w:rsidP="00613E65">
      <w:pPr>
        <w:tabs>
          <w:tab w:val="num" w:pos="360"/>
        </w:tabs>
        <w:ind w:left="360"/>
        <w:jc w:val="both"/>
        <w:rPr>
          <w:rFonts w:ascii="Arial" w:hAnsi="Arial" w:cs="Arial"/>
          <w:sz w:val="18"/>
          <w:szCs w:val="18"/>
        </w:rPr>
      </w:pPr>
      <w:r w:rsidRPr="00BA184F">
        <w:rPr>
          <w:rFonts w:ascii="Arial" w:hAnsi="Arial" w:cs="Arial"/>
          <w:sz w:val="18"/>
          <w:szCs w:val="18"/>
        </w:rPr>
        <w:t>Не наблюдается до концентрации пресепсина 4 000 000 пг/мл.</w:t>
      </w:r>
    </w:p>
    <w:p w:rsidR="00A747A7" w:rsidRPr="00BA184F" w:rsidRDefault="00A747A7" w:rsidP="00A24138">
      <w:pPr>
        <w:numPr>
          <w:ilvl w:val="0"/>
          <w:numId w:val="20"/>
        </w:numPr>
        <w:tabs>
          <w:tab w:val="clear" w:pos="720"/>
          <w:tab w:val="num" w:pos="360"/>
        </w:tabs>
        <w:ind w:left="0" w:firstLine="0"/>
        <w:jc w:val="both"/>
        <w:rPr>
          <w:rFonts w:ascii="Arial" w:hAnsi="Arial" w:cs="Arial"/>
          <w:sz w:val="18"/>
          <w:szCs w:val="18"/>
          <w:lang w:val="en-US" w:eastAsia="ja-JP"/>
        </w:rPr>
      </w:pPr>
      <w:r w:rsidRPr="00BA184F">
        <w:rPr>
          <w:rFonts w:ascii="Arial" w:hAnsi="Arial" w:cs="Arial"/>
          <w:sz w:val="18"/>
          <w:szCs w:val="18"/>
          <w:lang w:eastAsia="ja-JP"/>
        </w:rPr>
        <w:t>Аналитическая специфичность.</w:t>
      </w:r>
      <w:r w:rsidRPr="00BA184F">
        <w:rPr>
          <w:rFonts w:ascii="Arial" w:hAnsi="Arial" w:cs="Arial"/>
          <w:sz w:val="18"/>
          <w:szCs w:val="18"/>
          <w:lang w:val="en-US" w:eastAsia="ja-JP"/>
        </w:rPr>
        <w:t xml:space="preserve"> </w:t>
      </w:r>
    </w:p>
    <w:p w:rsidR="00A747A7" w:rsidRPr="00BA184F" w:rsidRDefault="00A747A7" w:rsidP="00A24138">
      <w:pPr>
        <w:tabs>
          <w:tab w:val="num" w:pos="360"/>
        </w:tabs>
        <w:jc w:val="both"/>
        <w:rPr>
          <w:rFonts w:ascii="Arial" w:hAnsi="Arial" w:cs="Arial"/>
          <w:sz w:val="18"/>
          <w:szCs w:val="18"/>
        </w:rPr>
      </w:pPr>
      <w:r w:rsidRPr="00BA184F">
        <w:rPr>
          <w:rFonts w:ascii="Arial" w:hAnsi="Arial" w:cs="Arial"/>
          <w:sz w:val="18"/>
          <w:szCs w:val="18"/>
        </w:rPr>
        <w:t xml:space="preserve">Следующие вещества не оказывают существенного перекрестного влияния на результат </w:t>
      </w:r>
      <w:r w:rsidR="00AC583B" w:rsidRPr="00BA184F">
        <w:rPr>
          <w:rFonts w:ascii="Arial" w:hAnsi="Arial" w:cs="Arial"/>
          <w:sz w:val="18"/>
          <w:szCs w:val="18"/>
        </w:rPr>
        <w:t>теста</w:t>
      </w:r>
      <w:r w:rsidRPr="00BA184F">
        <w:rPr>
          <w:rFonts w:ascii="Arial" w:hAnsi="Arial" w:cs="Arial"/>
          <w:sz w:val="18"/>
          <w:szCs w:val="18"/>
        </w:rPr>
        <w:t xml:space="preserve"> при указанных концентрациях</w:t>
      </w:r>
      <w:r w:rsidR="00613E65" w:rsidRPr="00BA184F">
        <w:rPr>
          <w:rFonts w:ascii="Arial" w:hAnsi="Arial" w:cs="Arial"/>
          <w:sz w:val="18"/>
          <w:szCs w:val="18"/>
        </w:rPr>
        <w:t>:</w:t>
      </w:r>
    </w:p>
    <w:p w:rsidR="00974011" w:rsidRPr="00BA184F" w:rsidRDefault="00974011" w:rsidP="00A24138">
      <w:pPr>
        <w:spacing w:before="120"/>
        <w:jc w:val="both"/>
        <w:rPr>
          <w:rFonts w:ascii="Arial" w:hAnsi="Arial" w:cs="Arial"/>
          <w:sz w:val="18"/>
          <w:szCs w:val="18"/>
          <w:lang w:eastAsia="ja-JP"/>
        </w:rPr>
      </w:pPr>
      <w:r w:rsidRPr="00BA184F">
        <w:rPr>
          <w:rFonts w:ascii="Arial" w:hAnsi="Arial" w:cs="Arial"/>
          <w:sz w:val="18"/>
          <w:szCs w:val="18"/>
          <w:lang w:eastAsia="ja-JP"/>
        </w:rPr>
        <w:t xml:space="preserve">sCD14 (4,0 мкг/мл)  </w:t>
      </w:r>
      <w:r w:rsidRPr="00BA184F">
        <w:rPr>
          <w:rFonts w:ascii="Arial" w:hAnsi="Arial" w:cs="Arial"/>
          <w:sz w:val="18"/>
          <w:szCs w:val="18"/>
          <w:lang w:eastAsia="ja-JP"/>
        </w:rPr>
        <w:tab/>
        <w:t xml:space="preserve"> не </w:t>
      </w:r>
      <w:r w:rsidRPr="00BA184F">
        <w:rPr>
          <w:rStyle w:val="hps"/>
          <w:rFonts w:ascii="Arial" w:hAnsi="Arial" w:cs="Arial"/>
          <w:sz w:val="18"/>
          <w:szCs w:val="18"/>
        </w:rPr>
        <w:t>обнаружено</w:t>
      </w:r>
    </w:p>
    <w:p w:rsidR="002E31B4" w:rsidRPr="00BA184F" w:rsidRDefault="00DE3EA3"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 xml:space="preserve">Возможные </w:t>
      </w:r>
      <w:r w:rsidR="00D56403" w:rsidRPr="00BA184F">
        <w:rPr>
          <w:rFonts w:ascii="Arial" w:hAnsi="Arial" w:cs="Arial"/>
          <w:i/>
          <w:iCs/>
          <w:sz w:val="18"/>
          <w:szCs w:val="18"/>
          <w:lang w:eastAsia="ja-JP"/>
        </w:rPr>
        <w:t>взаимодействия</w:t>
      </w:r>
    </w:p>
    <w:p w:rsidR="002E31B4" w:rsidRPr="00BA184F" w:rsidRDefault="00DE3EA3" w:rsidP="00A24138">
      <w:pPr>
        <w:jc w:val="both"/>
        <w:rPr>
          <w:rFonts w:ascii="Arial" w:hAnsi="Arial" w:cs="Arial"/>
          <w:sz w:val="18"/>
          <w:szCs w:val="18"/>
          <w:lang w:eastAsia="ja-JP"/>
        </w:rPr>
      </w:pPr>
      <w:r w:rsidRPr="00BA184F">
        <w:rPr>
          <w:rFonts w:ascii="Arial" w:hAnsi="Arial" w:cs="Arial"/>
          <w:sz w:val="18"/>
          <w:szCs w:val="18"/>
          <w:lang w:eastAsia="ja-JP"/>
        </w:rPr>
        <w:t>Как было обнаружено, следующие вещества в нижеуказанных концентрациях оказывали влияние менее 10% на результаты тестирования</w:t>
      </w:r>
      <w:r w:rsidR="002E31B4" w:rsidRPr="00BA184F">
        <w:rPr>
          <w:rFonts w:ascii="Arial" w:hAnsi="Arial" w:cs="Arial"/>
          <w:sz w:val="18"/>
          <w:szCs w:val="18"/>
          <w:lang w:eastAsia="ja-JP"/>
        </w:rPr>
        <w:t>.</w:t>
      </w:r>
    </w:p>
    <w:p w:rsidR="002E31B4" w:rsidRPr="00BA184F" w:rsidRDefault="00DE3EA3" w:rsidP="00A24138">
      <w:pPr>
        <w:tabs>
          <w:tab w:val="left" w:pos="3600"/>
        </w:tabs>
        <w:jc w:val="both"/>
        <w:rPr>
          <w:rFonts w:ascii="Arial" w:hAnsi="Arial" w:cs="Arial"/>
          <w:sz w:val="18"/>
          <w:szCs w:val="18"/>
          <w:lang w:eastAsia="ja-JP"/>
        </w:rPr>
      </w:pPr>
      <w:r w:rsidRPr="00BA184F">
        <w:rPr>
          <w:rFonts w:ascii="Arial" w:hAnsi="Arial" w:cs="Arial"/>
          <w:sz w:val="18"/>
          <w:szCs w:val="18"/>
        </w:rPr>
        <w:t>Свободный билирубин</w:t>
      </w:r>
      <w:r w:rsidR="00EE749A" w:rsidRPr="00BA184F">
        <w:rPr>
          <w:rFonts w:ascii="Arial" w:hAnsi="Arial" w:cs="Arial"/>
          <w:sz w:val="18"/>
          <w:szCs w:val="18"/>
          <w:lang w:eastAsia="ja-JP"/>
        </w:rPr>
        <w:tab/>
      </w:r>
      <w:r w:rsidR="00974011" w:rsidRPr="00BA184F">
        <w:rPr>
          <w:rFonts w:ascii="Arial" w:hAnsi="Arial" w:cs="Arial"/>
          <w:sz w:val="18"/>
          <w:szCs w:val="18"/>
          <w:lang w:eastAsia="ja-JP"/>
        </w:rPr>
        <w:t>4</w:t>
      </w:r>
      <w:r w:rsidR="002E31B4" w:rsidRPr="00BA184F">
        <w:rPr>
          <w:rFonts w:ascii="Arial" w:hAnsi="Arial" w:cs="Arial"/>
          <w:sz w:val="18"/>
          <w:szCs w:val="18"/>
          <w:lang w:eastAsia="ja-JP"/>
        </w:rPr>
        <w:t xml:space="preserve">0 </w:t>
      </w:r>
      <w:r w:rsidRPr="00BA184F">
        <w:rPr>
          <w:rFonts w:ascii="Arial" w:hAnsi="Arial" w:cs="Arial"/>
          <w:sz w:val="18"/>
          <w:szCs w:val="18"/>
          <w:lang w:eastAsia="ja-JP"/>
        </w:rPr>
        <w:t>мг</w:t>
      </w:r>
      <w:r w:rsidR="002E31B4" w:rsidRPr="00BA184F">
        <w:rPr>
          <w:rFonts w:ascii="Arial" w:hAnsi="Arial" w:cs="Arial"/>
          <w:sz w:val="18"/>
          <w:szCs w:val="18"/>
          <w:lang w:eastAsia="ja-JP"/>
        </w:rPr>
        <w:t>/</w:t>
      </w:r>
      <w:r w:rsidRPr="00BA184F">
        <w:rPr>
          <w:rFonts w:ascii="Arial" w:hAnsi="Arial" w:cs="Arial"/>
          <w:sz w:val="18"/>
          <w:szCs w:val="18"/>
          <w:lang w:eastAsia="ja-JP"/>
        </w:rPr>
        <w:t>дл</w:t>
      </w:r>
    </w:p>
    <w:p w:rsidR="002E31B4" w:rsidRPr="00BA184F" w:rsidRDefault="00DE3EA3" w:rsidP="00A24138">
      <w:pPr>
        <w:tabs>
          <w:tab w:val="left" w:pos="3600"/>
        </w:tabs>
        <w:jc w:val="both"/>
        <w:rPr>
          <w:rFonts w:ascii="Arial" w:hAnsi="Arial" w:cs="Arial"/>
          <w:sz w:val="18"/>
          <w:szCs w:val="18"/>
          <w:lang w:eastAsia="ja-JP"/>
        </w:rPr>
      </w:pPr>
      <w:r w:rsidRPr="00BA184F">
        <w:rPr>
          <w:rFonts w:ascii="Arial" w:hAnsi="Arial" w:cs="Arial"/>
          <w:sz w:val="18"/>
          <w:szCs w:val="18"/>
        </w:rPr>
        <w:t>Связанный билирубин</w:t>
      </w:r>
      <w:r w:rsidR="00EE749A" w:rsidRPr="00BA184F">
        <w:rPr>
          <w:rFonts w:ascii="Arial" w:hAnsi="Arial" w:cs="Arial"/>
          <w:sz w:val="18"/>
          <w:szCs w:val="18"/>
          <w:lang w:eastAsia="ja-JP"/>
        </w:rPr>
        <w:tab/>
      </w:r>
      <w:r w:rsidR="00974011" w:rsidRPr="00BA184F">
        <w:rPr>
          <w:rFonts w:ascii="Arial" w:hAnsi="Arial" w:cs="Arial"/>
          <w:sz w:val="18"/>
          <w:szCs w:val="18"/>
          <w:lang w:eastAsia="ja-JP"/>
        </w:rPr>
        <w:t>4</w:t>
      </w:r>
      <w:r w:rsidR="002E31B4" w:rsidRPr="00BA184F">
        <w:rPr>
          <w:rFonts w:ascii="Arial" w:hAnsi="Arial" w:cs="Arial"/>
          <w:sz w:val="18"/>
          <w:szCs w:val="18"/>
          <w:lang w:eastAsia="ja-JP"/>
        </w:rPr>
        <w:t xml:space="preserve">0 </w:t>
      </w:r>
      <w:r w:rsidRPr="00BA184F">
        <w:rPr>
          <w:rFonts w:ascii="Arial" w:hAnsi="Arial" w:cs="Arial"/>
          <w:sz w:val="18"/>
          <w:szCs w:val="18"/>
          <w:lang w:eastAsia="ja-JP"/>
        </w:rPr>
        <w:t>мг</w:t>
      </w:r>
      <w:r w:rsidR="002E31B4" w:rsidRPr="00BA184F">
        <w:rPr>
          <w:rFonts w:ascii="Arial" w:hAnsi="Arial" w:cs="Arial"/>
          <w:sz w:val="18"/>
          <w:szCs w:val="18"/>
          <w:lang w:eastAsia="ja-JP"/>
        </w:rPr>
        <w:t>/</w:t>
      </w:r>
      <w:r w:rsidRPr="00BA184F">
        <w:rPr>
          <w:rFonts w:ascii="Arial" w:hAnsi="Arial" w:cs="Arial"/>
          <w:sz w:val="18"/>
          <w:szCs w:val="18"/>
          <w:lang w:eastAsia="ja-JP"/>
        </w:rPr>
        <w:t>дл</w:t>
      </w:r>
    </w:p>
    <w:p w:rsidR="002E31B4" w:rsidRPr="00BA184F" w:rsidRDefault="00B25436" w:rsidP="00A24138">
      <w:pPr>
        <w:tabs>
          <w:tab w:val="left" w:pos="3600"/>
        </w:tabs>
        <w:jc w:val="both"/>
        <w:rPr>
          <w:rFonts w:ascii="Arial" w:hAnsi="Arial" w:cs="Arial"/>
          <w:sz w:val="18"/>
          <w:szCs w:val="18"/>
          <w:lang w:eastAsia="ja-JP"/>
        </w:rPr>
      </w:pPr>
      <w:r w:rsidRPr="00BA184F">
        <w:rPr>
          <w:rFonts w:ascii="Arial" w:hAnsi="Arial" w:cs="Arial"/>
          <w:sz w:val="18"/>
          <w:szCs w:val="18"/>
          <w:lang w:eastAsia="ja-JP"/>
        </w:rPr>
        <w:t>Триглицериды</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липемия</w:t>
      </w:r>
      <w:r w:rsidR="002E31B4" w:rsidRPr="00BA184F">
        <w:rPr>
          <w:rFonts w:ascii="Arial" w:hAnsi="Arial" w:cs="Arial"/>
          <w:sz w:val="18"/>
          <w:szCs w:val="18"/>
          <w:lang w:eastAsia="ja-JP"/>
        </w:rPr>
        <w:t xml:space="preserve"> </w:t>
      </w:r>
      <w:r w:rsidR="006E2651">
        <w:rPr>
          <w:rFonts w:ascii="Arial" w:hAnsi="Arial" w:cs="Arial"/>
          <w:sz w:val="18"/>
          <w:szCs w:val="18"/>
          <w:lang w:eastAsia="ja-JP"/>
        </w:rPr>
        <w:t>пробы</w:t>
      </w:r>
      <w:r w:rsidRPr="00BA184F">
        <w:rPr>
          <w:rFonts w:ascii="Arial" w:hAnsi="Arial" w:cs="Arial"/>
          <w:sz w:val="18"/>
          <w:szCs w:val="18"/>
          <w:lang w:eastAsia="ja-JP"/>
        </w:rPr>
        <w:t xml:space="preserve"> </w:t>
      </w:r>
      <w:r w:rsidR="00EE749A" w:rsidRPr="00BA184F">
        <w:rPr>
          <w:rFonts w:ascii="Arial" w:hAnsi="Arial" w:cs="Arial"/>
          <w:sz w:val="18"/>
          <w:szCs w:val="18"/>
          <w:lang w:eastAsia="ja-JP"/>
        </w:rPr>
        <w:tab/>
      </w:r>
      <w:r w:rsidR="002E31B4" w:rsidRPr="00BA184F">
        <w:rPr>
          <w:rFonts w:ascii="Arial" w:hAnsi="Arial" w:cs="Arial"/>
          <w:sz w:val="18"/>
          <w:szCs w:val="18"/>
          <w:lang w:eastAsia="ja-JP"/>
        </w:rPr>
        <w:t xml:space="preserve">1000 </w:t>
      </w:r>
      <w:r w:rsidRPr="00BA184F">
        <w:rPr>
          <w:rFonts w:ascii="Arial" w:hAnsi="Arial" w:cs="Arial"/>
          <w:sz w:val="18"/>
          <w:szCs w:val="18"/>
          <w:lang w:eastAsia="ja-JP"/>
        </w:rPr>
        <w:t>мг</w:t>
      </w:r>
      <w:r w:rsidR="002E31B4" w:rsidRPr="00BA184F">
        <w:rPr>
          <w:rFonts w:ascii="Arial" w:hAnsi="Arial" w:cs="Arial"/>
          <w:sz w:val="18"/>
          <w:szCs w:val="18"/>
          <w:lang w:eastAsia="ja-JP"/>
        </w:rPr>
        <w:t>/</w:t>
      </w:r>
      <w:r w:rsidRPr="00BA184F">
        <w:rPr>
          <w:rFonts w:ascii="Arial" w:hAnsi="Arial" w:cs="Arial"/>
          <w:sz w:val="18"/>
          <w:szCs w:val="18"/>
          <w:lang w:eastAsia="ja-JP"/>
        </w:rPr>
        <w:t>дл</w:t>
      </w:r>
    </w:p>
    <w:p w:rsidR="002E31B4" w:rsidRPr="00BA184F" w:rsidRDefault="00B25436" w:rsidP="00A24138">
      <w:pPr>
        <w:tabs>
          <w:tab w:val="left" w:pos="3600"/>
        </w:tabs>
        <w:jc w:val="both"/>
        <w:rPr>
          <w:rFonts w:ascii="Arial" w:hAnsi="Arial" w:cs="Arial"/>
          <w:sz w:val="18"/>
          <w:szCs w:val="18"/>
          <w:lang w:eastAsia="ja-JP"/>
        </w:rPr>
      </w:pPr>
      <w:r w:rsidRPr="00BA184F">
        <w:rPr>
          <w:rFonts w:ascii="Arial" w:hAnsi="Arial" w:cs="Arial"/>
          <w:sz w:val="18"/>
          <w:szCs w:val="18"/>
          <w:lang w:eastAsia="ja-JP"/>
        </w:rPr>
        <w:t>Гемоглобин</w:t>
      </w:r>
      <w:r w:rsidR="002E31B4" w:rsidRPr="00BA184F">
        <w:rPr>
          <w:rFonts w:ascii="Arial" w:hAnsi="Arial" w:cs="Arial"/>
          <w:sz w:val="18"/>
          <w:szCs w:val="18"/>
          <w:lang w:eastAsia="ja-JP"/>
        </w:rPr>
        <w:t xml:space="preserve"> (</w:t>
      </w:r>
      <w:r w:rsidRPr="00BA184F">
        <w:rPr>
          <w:rFonts w:ascii="Arial" w:hAnsi="Arial" w:cs="Arial"/>
          <w:sz w:val="18"/>
          <w:szCs w:val="18"/>
          <w:lang w:eastAsia="ja-JP"/>
        </w:rPr>
        <w:t>при гемолизе</w:t>
      </w:r>
      <w:r w:rsidR="002E31B4" w:rsidRPr="00BA184F">
        <w:rPr>
          <w:rFonts w:ascii="Arial" w:hAnsi="Arial" w:cs="Arial"/>
          <w:sz w:val="18"/>
          <w:szCs w:val="18"/>
          <w:lang w:eastAsia="ja-JP"/>
        </w:rPr>
        <w:t>)</w:t>
      </w:r>
      <w:r w:rsidR="00EE749A" w:rsidRPr="00BA184F">
        <w:rPr>
          <w:rFonts w:ascii="Arial" w:hAnsi="Arial" w:cs="Arial"/>
          <w:sz w:val="18"/>
          <w:szCs w:val="18"/>
          <w:lang w:eastAsia="ja-JP"/>
        </w:rPr>
        <w:tab/>
      </w:r>
      <w:r w:rsidR="00974011" w:rsidRPr="00BA184F">
        <w:rPr>
          <w:rFonts w:ascii="Arial" w:hAnsi="Arial" w:cs="Arial"/>
          <w:sz w:val="18"/>
          <w:szCs w:val="18"/>
          <w:lang w:eastAsia="ja-JP"/>
        </w:rPr>
        <w:t>6</w:t>
      </w:r>
      <w:r w:rsidR="002E31B4" w:rsidRPr="00BA184F">
        <w:rPr>
          <w:rFonts w:ascii="Arial" w:hAnsi="Arial" w:cs="Arial"/>
          <w:sz w:val="18"/>
          <w:szCs w:val="18"/>
          <w:lang w:eastAsia="ja-JP"/>
        </w:rPr>
        <w:t xml:space="preserve">00 </w:t>
      </w:r>
      <w:r w:rsidRPr="00BA184F">
        <w:rPr>
          <w:rFonts w:ascii="Arial" w:hAnsi="Arial" w:cs="Arial"/>
          <w:sz w:val="18"/>
          <w:szCs w:val="18"/>
          <w:lang w:eastAsia="ja-JP"/>
        </w:rPr>
        <w:t>мг</w:t>
      </w:r>
      <w:r w:rsidR="002E31B4" w:rsidRPr="00BA184F">
        <w:rPr>
          <w:rFonts w:ascii="Arial" w:hAnsi="Arial" w:cs="Arial"/>
          <w:sz w:val="18"/>
          <w:szCs w:val="18"/>
          <w:lang w:eastAsia="ja-JP"/>
        </w:rPr>
        <w:t>/</w:t>
      </w:r>
      <w:r w:rsidRPr="00BA184F">
        <w:rPr>
          <w:rFonts w:ascii="Arial" w:hAnsi="Arial" w:cs="Arial"/>
          <w:sz w:val="18"/>
          <w:szCs w:val="18"/>
          <w:lang w:eastAsia="ja-JP"/>
        </w:rPr>
        <w:t>дл</w:t>
      </w:r>
    </w:p>
    <w:p w:rsidR="002E31B4" w:rsidRPr="00BA184F" w:rsidRDefault="00B25436" w:rsidP="00A24138">
      <w:pPr>
        <w:tabs>
          <w:tab w:val="left" w:pos="3600"/>
        </w:tabs>
        <w:jc w:val="both"/>
        <w:rPr>
          <w:rFonts w:ascii="Arial" w:hAnsi="Arial" w:cs="Arial"/>
          <w:sz w:val="18"/>
          <w:szCs w:val="18"/>
          <w:lang w:eastAsia="ja-JP"/>
        </w:rPr>
      </w:pPr>
      <w:r w:rsidRPr="00BA184F">
        <w:rPr>
          <w:rFonts w:ascii="Arial" w:hAnsi="Arial" w:cs="Arial"/>
          <w:sz w:val="18"/>
          <w:szCs w:val="18"/>
          <w:lang w:eastAsia="ja-JP"/>
        </w:rPr>
        <w:t>Ревматоидный фактор</w:t>
      </w:r>
      <w:r w:rsidR="002E31B4" w:rsidRPr="00BA184F">
        <w:rPr>
          <w:rFonts w:ascii="Arial" w:hAnsi="Arial" w:cs="Arial"/>
          <w:sz w:val="18"/>
          <w:szCs w:val="18"/>
          <w:lang w:eastAsia="ja-JP"/>
        </w:rPr>
        <w:t xml:space="preserve"> </w:t>
      </w:r>
      <w:r w:rsidR="00EE749A" w:rsidRPr="00BA184F">
        <w:rPr>
          <w:rFonts w:ascii="Arial" w:hAnsi="Arial" w:cs="Arial"/>
          <w:sz w:val="18"/>
          <w:szCs w:val="18"/>
          <w:lang w:eastAsia="ja-JP"/>
        </w:rPr>
        <w:tab/>
      </w:r>
      <w:r w:rsidR="002E31B4" w:rsidRPr="00BA184F">
        <w:rPr>
          <w:rFonts w:ascii="Arial" w:hAnsi="Arial" w:cs="Arial"/>
          <w:sz w:val="18"/>
          <w:szCs w:val="18"/>
          <w:lang w:eastAsia="ja-JP"/>
        </w:rPr>
        <w:t xml:space="preserve">500 </w:t>
      </w:r>
      <w:r w:rsidRPr="00BA184F">
        <w:rPr>
          <w:rFonts w:ascii="Arial" w:hAnsi="Arial" w:cs="Arial"/>
          <w:sz w:val="18"/>
          <w:szCs w:val="18"/>
          <w:lang w:eastAsia="ja-JP"/>
        </w:rPr>
        <w:t>МЕ</w:t>
      </w:r>
      <w:r w:rsidR="002E31B4" w:rsidRPr="00BA184F">
        <w:rPr>
          <w:rFonts w:ascii="Arial" w:hAnsi="Arial" w:cs="Arial"/>
          <w:sz w:val="18"/>
          <w:szCs w:val="18"/>
          <w:lang w:eastAsia="ja-JP"/>
        </w:rPr>
        <w:t>/</w:t>
      </w:r>
      <w:r w:rsidRPr="00BA184F">
        <w:rPr>
          <w:rFonts w:ascii="Arial" w:hAnsi="Arial" w:cs="Arial"/>
          <w:sz w:val="18"/>
          <w:szCs w:val="18"/>
          <w:lang w:eastAsia="ja-JP"/>
        </w:rPr>
        <w:t>мл</w:t>
      </w:r>
    </w:p>
    <w:p w:rsidR="00974011" w:rsidRPr="00BA184F" w:rsidRDefault="00974011" w:rsidP="00A24138">
      <w:pPr>
        <w:tabs>
          <w:tab w:val="left" w:pos="3600"/>
        </w:tabs>
        <w:jc w:val="both"/>
        <w:rPr>
          <w:rFonts w:ascii="Arial" w:hAnsi="Arial" w:cs="Arial"/>
          <w:sz w:val="18"/>
          <w:szCs w:val="18"/>
          <w:lang w:eastAsia="ja-JP"/>
        </w:rPr>
      </w:pPr>
      <w:r w:rsidRPr="00BA184F">
        <w:rPr>
          <w:rFonts w:ascii="Arial" w:hAnsi="Arial" w:cs="Arial"/>
          <w:sz w:val="18"/>
          <w:szCs w:val="18"/>
          <w:lang w:eastAsia="ja-JP"/>
        </w:rPr>
        <w:t>Ацетаминофен</w:t>
      </w:r>
      <w:r w:rsidRPr="00BA184F">
        <w:rPr>
          <w:rFonts w:ascii="Arial" w:hAnsi="Arial" w:cs="Arial"/>
          <w:sz w:val="18"/>
          <w:szCs w:val="18"/>
          <w:lang w:eastAsia="ja-JP"/>
        </w:rPr>
        <w:tab/>
        <w:t>20 мг/дл</w:t>
      </w:r>
    </w:p>
    <w:p w:rsidR="00974011" w:rsidRPr="00BA184F" w:rsidRDefault="00974011"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Ацетилсалициловая к</w:t>
      </w:r>
      <w:r w:rsidR="00AC583B" w:rsidRPr="00BA184F">
        <w:rPr>
          <w:rFonts w:ascii="Arial" w:hAnsi="Arial" w:cs="Arial"/>
          <w:sz w:val="18"/>
          <w:szCs w:val="18"/>
          <w:lang w:eastAsia="ja-JP"/>
        </w:rPr>
        <w:t>исло</w:t>
      </w:r>
      <w:r w:rsidRPr="00BA184F">
        <w:rPr>
          <w:rFonts w:ascii="Arial" w:hAnsi="Arial" w:cs="Arial"/>
          <w:sz w:val="18"/>
          <w:szCs w:val="18"/>
          <w:lang w:eastAsia="ja-JP"/>
        </w:rPr>
        <w:t>та</w:t>
      </w:r>
      <w:r w:rsidRPr="00BA184F">
        <w:rPr>
          <w:rFonts w:ascii="Arial" w:hAnsi="Arial" w:cs="Arial"/>
          <w:sz w:val="18"/>
          <w:szCs w:val="18"/>
          <w:lang w:eastAsia="ja-JP"/>
        </w:rPr>
        <w:tab/>
        <w:t>65,2 мг/дл</w:t>
      </w:r>
    </w:p>
    <w:p w:rsidR="00974011" w:rsidRPr="00BA184F" w:rsidRDefault="00974011"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Аллопуринол</w:t>
      </w:r>
      <w:r w:rsidRPr="00BA184F">
        <w:rPr>
          <w:rFonts w:ascii="Arial" w:hAnsi="Arial" w:cs="Arial"/>
          <w:sz w:val="18"/>
          <w:szCs w:val="18"/>
          <w:lang w:eastAsia="ja-JP"/>
        </w:rPr>
        <w:tab/>
        <w:t>4,0 мг/дл</w:t>
      </w:r>
    </w:p>
    <w:p w:rsidR="00974011" w:rsidRPr="00BA184F" w:rsidRDefault="00974011"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Ампициллин</w:t>
      </w:r>
      <w:r w:rsidRPr="00BA184F">
        <w:rPr>
          <w:rFonts w:ascii="Arial" w:hAnsi="Arial" w:cs="Arial"/>
          <w:sz w:val="18"/>
          <w:szCs w:val="18"/>
          <w:lang w:eastAsia="ja-JP"/>
        </w:rPr>
        <w:tab/>
        <w:t>5,3 мг/дл</w:t>
      </w:r>
    </w:p>
    <w:p w:rsidR="00974011" w:rsidRPr="00BA184F" w:rsidRDefault="00974011"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 xml:space="preserve">Аскорбиновая </w:t>
      </w:r>
      <w:r w:rsidR="00AC583B" w:rsidRPr="00BA184F">
        <w:rPr>
          <w:rFonts w:ascii="Arial" w:hAnsi="Arial" w:cs="Arial"/>
          <w:sz w:val="18"/>
          <w:szCs w:val="18"/>
          <w:lang w:eastAsia="ja-JP"/>
        </w:rPr>
        <w:t>кислота</w:t>
      </w:r>
      <w:r w:rsidRPr="00BA184F">
        <w:rPr>
          <w:rFonts w:ascii="Arial" w:hAnsi="Arial" w:cs="Arial"/>
          <w:sz w:val="18"/>
          <w:szCs w:val="18"/>
          <w:lang w:eastAsia="ja-JP"/>
        </w:rPr>
        <w:tab/>
        <w:t>6,0 мг/дл</w:t>
      </w:r>
    </w:p>
    <w:p w:rsidR="00974011" w:rsidRPr="00BA184F" w:rsidRDefault="00974011"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Атенолол</w:t>
      </w:r>
      <w:r w:rsidRPr="00BA184F">
        <w:rPr>
          <w:rFonts w:ascii="Arial" w:hAnsi="Arial" w:cs="Arial"/>
          <w:sz w:val="18"/>
          <w:szCs w:val="18"/>
          <w:lang w:eastAsia="ja-JP"/>
        </w:rPr>
        <w:tab/>
        <w:t>1,0 мг/дл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Кофеин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10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Каптоприл</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5</w:t>
      </w:r>
      <w:r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Дигоксин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0</w:t>
      </w:r>
      <w:r w:rsidRPr="00BA184F">
        <w:rPr>
          <w:rFonts w:ascii="Arial" w:hAnsi="Arial" w:cs="Arial"/>
          <w:sz w:val="18"/>
          <w:szCs w:val="18"/>
          <w:lang w:eastAsia="ja-JP"/>
        </w:rPr>
        <w:t>,</w:t>
      </w:r>
      <w:r w:rsidR="00974011" w:rsidRPr="00BA184F">
        <w:rPr>
          <w:rFonts w:ascii="Arial" w:hAnsi="Arial" w:cs="Arial"/>
          <w:sz w:val="18"/>
          <w:szCs w:val="18"/>
          <w:lang w:eastAsia="ja-JP"/>
        </w:rPr>
        <w:t xml:space="preserve">61 </w:t>
      </w:r>
      <w:r w:rsidRPr="00BA184F">
        <w:rPr>
          <w:rFonts w:ascii="Arial" w:hAnsi="Arial" w:cs="Arial"/>
          <w:sz w:val="18"/>
          <w:szCs w:val="18"/>
          <w:lang w:eastAsia="ja-JP"/>
        </w:rPr>
        <w:t>мкг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Допамин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65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Эритромицин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20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lastRenderedPageBreak/>
        <w:t>Фуросемид</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6</w:t>
      </w:r>
      <w:r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Метилдопа</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2</w:t>
      </w:r>
      <w:r w:rsidRPr="00BA184F">
        <w:rPr>
          <w:rFonts w:ascii="Arial" w:hAnsi="Arial" w:cs="Arial"/>
          <w:sz w:val="18"/>
          <w:szCs w:val="18"/>
          <w:lang w:eastAsia="ja-JP"/>
        </w:rPr>
        <w:t>,</w:t>
      </w:r>
      <w:r w:rsidR="00974011" w:rsidRPr="00BA184F">
        <w:rPr>
          <w:rFonts w:ascii="Arial" w:hAnsi="Arial" w:cs="Arial"/>
          <w:sz w:val="18"/>
          <w:szCs w:val="18"/>
          <w:lang w:eastAsia="ja-JP"/>
        </w:rPr>
        <w:t xml:space="preserve">5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Нифедипин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6</w:t>
      </w:r>
      <w:r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Фенитоин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10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Теофиллин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25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AC583B">
      <w:pPr>
        <w:tabs>
          <w:tab w:val="left" w:pos="3600"/>
        </w:tabs>
        <w:jc w:val="both"/>
        <w:rPr>
          <w:rFonts w:ascii="Arial" w:hAnsi="Arial" w:cs="Arial"/>
          <w:sz w:val="18"/>
          <w:szCs w:val="18"/>
          <w:lang w:eastAsia="ja-JP"/>
        </w:rPr>
      </w:pPr>
      <w:r w:rsidRPr="00BA184F">
        <w:rPr>
          <w:rFonts w:ascii="Arial" w:hAnsi="Arial" w:cs="Arial"/>
          <w:sz w:val="18"/>
          <w:szCs w:val="18"/>
          <w:lang w:eastAsia="ja-JP"/>
        </w:rPr>
        <w:t>Верапамил</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16 </w:t>
      </w:r>
      <w:r w:rsidRPr="00BA184F">
        <w:rPr>
          <w:rFonts w:ascii="Arial" w:hAnsi="Arial" w:cs="Arial"/>
          <w:sz w:val="18"/>
          <w:szCs w:val="18"/>
          <w:lang w:eastAsia="ja-JP"/>
        </w:rPr>
        <w:t>мг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5E4843" w:rsidP="00AC583B">
      <w:pPr>
        <w:tabs>
          <w:tab w:val="left" w:pos="3600"/>
        </w:tabs>
        <w:jc w:val="both"/>
        <w:rPr>
          <w:rFonts w:ascii="Arial" w:hAnsi="Arial" w:cs="Arial"/>
          <w:sz w:val="18"/>
          <w:szCs w:val="18"/>
          <w:lang w:eastAsia="ja-JP"/>
        </w:rPr>
      </w:pPr>
      <w:r w:rsidRPr="00BA184F">
        <w:rPr>
          <w:rFonts w:ascii="Arial" w:hAnsi="Arial" w:cs="Arial"/>
          <w:sz w:val="18"/>
          <w:szCs w:val="18"/>
          <w:lang w:eastAsia="ja-JP"/>
        </w:rPr>
        <w:t xml:space="preserve">Белок </w:t>
      </w:r>
      <w:r w:rsidR="00974011" w:rsidRPr="00BA184F">
        <w:rPr>
          <w:rFonts w:ascii="Arial" w:hAnsi="Arial" w:cs="Arial"/>
          <w:sz w:val="18"/>
          <w:szCs w:val="18"/>
          <w:lang w:eastAsia="ja-JP"/>
        </w:rPr>
        <w:t>(</w:t>
      </w:r>
      <w:r w:rsidRPr="00BA184F">
        <w:rPr>
          <w:rFonts w:ascii="Arial" w:hAnsi="Arial" w:cs="Arial"/>
          <w:sz w:val="18"/>
          <w:szCs w:val="18"/>
          <w:lang w:eastAsia="ja-JP"/>
        </w:rPr>
        <w:t>альбумин</w:t>
      </w:r>
      <w:r w:rsidR="00974011" w:rsidRPr="00BA184F">
        <w:rPr>
          <w:rFonts w:ascii="Arial" w:hAnsi="Arial" w:cs="Arial"/>
          <w:sz w:val="18"/>
          <w:szCs w:val="18"/>
          <w:lang w:eastAsia="ja-JP"/>
        </w:rPr>
        <w:t xml:space="preserve">) </w:t>
      </w:r>
      <w:r w:rsidRPr="00BA184F">
        <w:rPr>
          <w:rFonts w:ascii="Arial" w:hAnsi="Arial" w:cs="Arial"/>
          <w:sz w:val="18"/>
          <w:szCs w:val="18"/>
          <w:lang w:eastAsia="ja-JP"/>
        </w:rPr>
        <w:tab/>
      </w:r>
      <w:r w:rsidR="00974011" w:rsidRPr="00BA184F">
        <w:rPr>
          <w:rFonts w:ascii="Arial" w:hAnsi="Arial" w:cs="Arial"/>
          <w:sz w:val="18"/>
          <w:szCs w:val="18"/>
          <w:lang w:eastAsia="ja-JP"/>
        </w:rPr>
        <w:t xml:space="preserve">6 </w:t>
      </w:r>
      <w:r w:rsidRPr="00BA184F">
        <w:rPr>
          <w:rFonts w:ascii="Arial" w:hAnsi="Arial" w:cs="Arial"/>
          <w:sz w:val="18"/>
          <w:szCs w:val="18"/>
          <w:lang w:eastAsia="ja-JP"/>
        </w:rPr>
        <w:t>г</w:t>
      </w:r>
      <w:r w:rsidR="00974011" w:rsidRPr="00BA184F">
        <w:rPr>
          <w:rFonts w:ascii="Arial" w:hAnsi="Arial" w:cs="Arial"/>
          <w:sz w:val="18"/>
          <w:szCs w:val="18"/>
          <w:lang w:eastAsia="ja-JP"/>
        </w:rPr>
        <w:t>/</w:t>
      </w:r>
      <w:r w:rsidRPr="00BA184F">
        <w:rPr>
          <w:rFonts w:ascii="Arial" w:hAnsi="Arial" w:cs="Arial"/>
          <w:sz w:val="18"/>
          <w:szCs w:val="18"/>
          <w:lang w:eastAsia="ja-JP"/>
        </w:rPr>
        <w:t>дл</w:t>
      </w:r>
    </w:p>
    <w:p w:rsidR="00974011" w:rsidRPr="00BA184F" w:rsidRDefault="003B52DC" w:rsidP="00AC583B">
      <w:pPr>
        <w:tabs>
          <w:tab w:val="left" w:pos="3600"/>
        </w:tabs>
        <w:jc w:val="both"/>
        <w:rPr>
          <w:rFonts w:ascii="Arial" w:hAnsi="Arial" w:cs="Arial"/>
          <w:sz w:val="18"/>
          <w:szCs w:val="18"/>
          <w:lang w:eastAsia="ja-JP"/>
        </w:rPr>
      </w:pPr>
      <w:r w:rsidRPr="00BA184F">
        <w:rPr>
          <w:rFonts w:ascii="Arial" w:hAnsi="Arial" w:cs="Arial"/>
          <w:sz w:val="18"/>
          <w:szCs w:val="18"/>
          <w:lang w:eastAsia="ja-JP"/>
        </w:rPr>
        <w:t>Имипенем</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2</w:t>
      </w:r>
      <w:r w:rsidR="005E4843"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005E4843" w:rsidRPr="00BA184F">
        <w:rPr>
          <w:rFonts w:ascii="Arial" w:hAnsi="Arial" w:cs="Arial"/>
          <w:sz w:val="18"/>
          <w:szCs w:val="18"/>
          <w:lang w:eastAsia="ja-JP"/>
        </w:rPr>
        <w:t>мг</w:t>
      </w:r>
      <w:r w:rsidR="00974011" w:rsidRPr="00BA184F">
        <w:rPr>
          <w:rFonts w:ascii="Arial" w:hAnsi="Arial" w:cs="Arial"/>
          <w:sz w:val="18"/>
          <w:szCs w:val="18"/>
          <w:lang w:eastAsia="ja-JP"/>
        </w:rPr>
        <w:t>/</w:t>
      </w:r>
      <w:r w:rsidR="005E4843" w:rsidRPr="00BA184F">
        <w:rPr>
          <w:rFonts w:ascii="Arial" w:hAnsi="Arial" w:cs="Arial"/>
          <w:sz w:val="18"/>
          <w:szCs w:val="18"/>
          <w:lang w:eastAsia="ja-JP"/>
        </w:rPr>
        <w:t>дл</w:t>
      </w:r>
    </w:p>
    <w:p w:rsidR="00974011" w:rsidRPr="00BA184F" w:rsidRDefault="003B52DC" w:rsidP="00AC583B">
      <w:pPr>
        <w:tabs>
          <w:tab w:val="left" w:pos="3600"/>
        </w:tabs>
        <w:jc w:val="both"/>
        <w:rPr>
          <w:rFonts w:ascii="Arial" w:hAnsi="Arial" w:cs="Arial"/>
          <w:sz w:val="18"/>
          <w:szCs w:val="18"/>
          <w:lang w:eastAsia="ja-JP"/>
        </w:rPr>
      </w:pPr>
      <w:r w:rsidRPr="00BA184F">
        <w:rPr>
          <w:rFonts w:ascii="Arial" w:hAnsi="Arial" w:cs="Arial"/>
          <w:sz w:val="18"/>
          <w:szCs w:val="18"/>
          <w:lang w:eastAsia="ja-JP"/>
        </w:rPr>
        <w:t>Цефотаксим</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 xml:space="preserve">200 </w:t>
      </w:r>
      <w:r w:rsidR="005E4843" w:rsidRPr="00BA184F">
        <w:rPr>
          <w:rFonts w:ascii="Arial" w:hAnsi="Arial" w:cs="Arial"/>
          <w:sz w:val="18"/>
          <w:szCs w:val="18"/>
          <w:lang w:eastAsia="ja-JP"/>
        </w:rPr>
        <w:t>мг</w:t>
      </w:r>
      <w:r w:rsidR="00974011" w:rsidRPr="00BA184F">
        <w:rPr>
          <w:rFonts w:ascii="Arial" w:hAnsi="Arial" w:cs="Arial"/>
          <w:sz w:val="18"/>
          <w:szCs w:val="18"/>
          <w:lang w:eastAsia="ja-JP"/>
        </w:rPr>
        <w:t>/</w:t>
      </w:r>
      <w:r w:rsidR="005E4843" w:rsidRPr="00BA184F">
        <w:rPr>
          <w:rFonts w:ascii="Arial" w:hAnsi="Arial" w:cs="Arial"/>
          <w:sz w:val="18"/>
          <w:szCs w:val="18"/>
          <w:lang w:eastAsia="ja-JP"/>
        </w:rPr>
        <w:t>дл</w:t>
      </w:r>
    </w:p>
    <w:p w:rsidR="00974011" w:rsidRPr="00BA184F" w:rsidRDefault="003B52DC" w:rsidP="00AC583B">
      <w:pPr>
        <w:tabs>
          <w:tab w:val="left" w:pos="3600"/>
        </w:tabs>
        <w:jc w:val="both"/>
        <w:rPr>
          <w:rFonts w:ascii="Arial" w:hAnsi="Arial" w:cs="Arial"/>
          <w:sz w:val="18"/>
          <w:szCs w:val="18"/>
          <w:lang w:eastAsia="ja-JP"/>
        </w:rPr>
      </w:pPr>
      <w:r w:rsidRPr="00BA184F">
        <w:rPr>
          <w:rFonts w:ascii="Arial" w:hAnsi="Arial" w:cs="Arial"/>
          <w:sz w:val="18"/>
          <w:szCs w:val="18"/>
          <w:lang w:eastAsia="ja-JP"/>
        </w:rPr>
        <w:t>Ванкомицин</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4</w:t>
      </w:r>
      <w:r w:rsidR="005E4843"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005E4843" w:rsidRPr="00BA184F">
        <w:rPr>
          <w:rFonts w:ascii="Arial" w:hAnsi="Arial" w:cs="Arial"/>
          <w:sz w:val="18"/>
          <w:szCs w:val="18"/>
          <w:lang w:eastAsia="ja-JP"/>
        </w:rPr>
        <w:t>мг</w:t>
      </w:r>
      <w:r w:rsidR="00974011" w:rsidRPr="00BA184F">
        <w:rPr>
          <w:rFonts w:ascii="Arial" w:hAnsi="Arial" w:cs="Arial"/>
          <w:sz w:val="18"/>
          <w:szCs w:val="18"/>
          <w:lang w:eastAsia="ja-JP"/>
        </w:rPr>
        <w:t>/</w:t>
      </w:r>
      <w:r w:rsidR="005E4843" w:rsidRPr="00BA184F">
        <w:rPr>
          <w:rFonts w:ascii="Arial" w:hAnsi="Arial" w:cs="Arial"/>
          <w:sz w:val="18"/>
          <w:szCs w:val="18"/>
          <w:lang w:eastAsia="ja-JP"/>
        </w:rPr>
        <w:t>мл</w:t>
      </w:r>
    </w:p>
    <w:p w:rsidR="00974011" w:rsidRPr="00BA184F" w:rsidRDefault="003B52DC"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Норадреналин</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4</w:t>
      </w:r>
      <w:r w:rsidR="005E4843"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005E4843" w:rsidRPr="00BA184F">
        <w:rPr>
          <w:rFonts w:ascii="Arial" w:hAnsi="Arial" w:cs="Arial"/>
          <w:sz w:val="18"/>
          <w:szCs w:val="18"/>
          <w:lang w:eastAsia="ja-JP"/>
        </w:rPr>
        <w:t>мкг</w:t>
      </w:r>
      <w:r w:rsidR="00974011" w:rsidRPr="00BA184F">
        <w:rPr>
          <w:rFonts w:ascii="Arial" w:hAnsi="Arial" w:cs="Arial"/>
          <w:sz w:val="18"/>
          <w:szCs w:val="18"/>
          <w:lang w:eastAsia="ja-JP"/>
        </w:rPr>
        <w:t>/</w:t>
      </w:r>
      <w:r w:rsidR="005E4843" w:rsidRPr="00BA184F">
        <w:rPr>
          <w:rFonts w:ascii="Arial" w:hAnsi="Arial" w:cs="Arial"/>
          <w:sz w:val="18"/>
          <w:szCs w:val="18"/>
          <w:lang w:eastAsia="ja-JP"/>
        </w:rPr>
        <w:t>мл</w:t>
      </w:r>
    </w:p>
    <w:p w:rsidR="00974011" w:rsidRPr="00BA184F" w:rsidRDefault="003B52DC"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Добутамин</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 xml:space="preserve">25 </w:t>
      </w:r>
      <w:r w:rsidR="005E4843" w:rsidRPr="00BA184F">
        <w:rPr>
          <w:rFonts w:ascii="Arial" w:hAnsi="Arial" w:cs="Arial"/>
          <w:sz w:val="18"/>
          <w:szCs w:val="18"/>
          <w:lang w:eastAsia="ja-JP"/>
        </w:rPr>
        <w:t>мкг</w:t>
      </w:r>
      <w:r w:rsidR="00974011" w:rsidRPr="00BA184F">
        <w:rPr>
          <w:rFonts w:ascii="Arial" w:hAnsi="Arial" w:cs="Arial"/>
          <w:sz w:val="18"/>
          <w:szCs w:val="18"/>
          <w:lang w:eastAsia="ja-JP"/>
        </w:rPr>
        <w:t>/</w:t>
      </w:r>
      <w:r w:rsidR="005E4843" w:rsidRPr="00BA184F">
        <w:rPr>
          <w:rFonts w:ascii="Arial" w:hAnsi="Arial" w:cs="Arial"/>
          <w:sz w:val="18"/>
          <w:szCs w:val="18"/>
          <w:lang w:eastAsia="ja-JP"/>
        </w:rPr>
        <w:t>мл</w:t>
      </w:r>
    </w:p>
    <w:p w:rsidR="00974011" w:rsidRPr="00BA184F" w:rsidRDefault="003B52DC"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Гепарин</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 xml:space="preserve">100 </w:t>
      </w:r>
      <w:r w:rsidR="005E4843" w:rsidRPr="00BA184F">
        <w:rPr>
          <w:rFonts w:ascii="Arial" w:hAnsi="Arial" w:cs="Arial"/>
          <w:sz w:val="18"/>
          <w:szCs w:val="18"/>
          <w:lang w:eastAsia="ja-JP"/>
        </w:rPr>
        <w:t>МЕ</w:t>
      </w:r>
      <w:r w:rsidR="00974011" w:rsidRPr="00BA184F">
        <w:rPr>
          <w:rFonts w:ascii="Arial" w:hAnsi="Arial" w:cs="Arial"/>
          <w:sz w:val="18"/>
          <w:szCs w:val="18"/>
          <w:lang w:eastAsia="ja-JP"/>
        </w:rPr>
        <w:t>/</w:t>
      </w:r>
      <w:r w:rsidR="005E4843" w:rsidRPr="00BA184F">
        <w:rPr>
          <w:rFonts w:ascii="Arial" w:hAnsi="Arial" w:cs="Arial"/>
          <w:sz w:val="18"/>
          <w:szCs w:val="18"/>
          <w:lang w:eastAsia="ja-JP"/>
        </w:rPr>
        <w:t>мл</w:t>
      </w:r>
    </w:p>
    <w:p w:rsidR="00974011" w:rsidRPr="00BA184F" w:rsidRDefault="003B52DC" w:rsidP="00974011">
      <w:pPr>
        <w:tabs>
          <w:tab w:val="left" w:pos="3600"/>
        </w:tabs>
        <w:jc w:val="both"/>
        <w:rPr>
          <w:rFonts w:ascii="Arial" w:hAnsi="Arial" w:cs="Arial"/>
          <w:sz w:val="18"/>
          <w:szCs w:val="18"/>
          <w:lang w:eastAsia="ja-JP"/>
        </w:rPr>
      </w:pPr>
      <w:r w:rsidRPr="00BA184F">
        <w:rPr>
          <w:rFonts w:ascii="Arial" w:hAnsi="Arial" w:cs="Arial"/>
          <w:sz w:val="18"/>
          <w:szCs w:val="18"/>
          <w:lang w:eastAsia="ja-JP"/>
        </w:rPr>
        <w:t>ЭДТА</w:t>
      </w:r>
      <w:r w:rsidR="00974011" w:rsidRPr="00BA184F">
        <w:rPr>
          <w:rFonts w:ascii="Arial" w:hAnsi="Arial" w:cs="Arial"/>
          <w:sz w:val="18"/>
          <w:szCs w:val="18"/>
          <w:lang w:eastAsia="ja-JP"/>
        </w:rPr>
        <w:t xml:space="preserve"> </w:t>
      </w:r>
      <w:r w:rsidR="005E4843" w:rsidRPr="00BA184F">
        <w:rPr>
          <w:rFonts w:ascii="Arial" w:hAnsi="Arial" w:cs="Arial"/>
          <w:sz w:val="18"/>
          <w:szCs w:val="18"/>
          <w:lang w:eastAsia="ja-JP"/>
        </w:rPr>
        <w:tab/>
      </w:r>
      <w:r w:rsidR="00974011" w:rsidRPr="00BA184F">
        <w:rPr>
          <w:rFonts w:ascii="Arial" w:hAnsi="Arial" w:cs="Arial"/>
          <w:sz w:val="18"/>
          <w:szCs w:val="18"/>
          <w:lang w:eastAsia="ja-JP"/>
        </w:rPr>
        <w:t>2</w:t>
      </w:r>
      <w:r w:rsidR="005E4843" w:rsidRPr="00BA184F">
        <w:rPr>
          <w:rFonts w:ascii="Arial" w:hAnsi="Arial" w:cs="Arial"/>
          <w:sz w:val="18"/>
          <w:szCs w:val="18"/>
          <w:lang w:eastAsia="ja-JP"/>
        </w:rPr>
        <w:t>,</w:t>
      </w:r>
      <w:r w:rsidR="00974011" w:rsidRPr="00BA184F">
        <w:rPr>
          <w:rFonts w:ascii="Arial" w:hAnsi="Arial" w:cs="Arial"/>
          <w:sz w:val="18"/>
          <w:szCs w:val="18"/>
          <w:lang w:eastAsia="ja-JP"/>
        </w:rPr>
        <w:t xml:space="preserve">0 </w:t>
      </w:r>
      <w:r w:rsidR="005E4843" w:rsidRPr="00BA184F">
        <w:rPr>
          <w:rFonts w:ascii="Arial" w:hAnsi="Arial" w:cs="Arial"/>
          <w:sz w:val="18"/>
          <w:szCs w:val="18"/>
          <w:lang w:eastAsia="ja-JP"/>
        </w:rPr>
        <w:t>мг</w:t>
      </w:r>
      <w:r w:rsidR="00974011" w:rsidRPr="00BA184F">
        <w:rPr>
          <w:rFonts w:ascii="Arial" w:hAnsi="Arial" w:cs="Arial"/>
          <w:sz w:val="18"/>
          <w:szCs w:val="18"/>
          <w:lang w:eastAsia="ja-JP"/>
        </w:rPr>
        <w:t>/</w:t>
      </w:r>
      <w:r w:rsidR="005E4843" w:rsidRPr="00BA184F">
        <w:rPr>
          <w:rFonts w:ascii="Arial" w:hAnsi="Arial" w:cs="Arial"/>
          <w:sz w:val="18"/>
          <w:szCs w:val="18"/>
          <w:lang w:eastAsia="ja-JP"/>
        </w:rPr>
        <w:t>мл</w:t>
      </w:r>
    </w:p>
    <w:p w:rsidR="002E31B4" w:rsidRPr="00BA184F" w:rsidRDefault="00B25436" w:rsidP="00A24138">
      <w:pPr>
        <w:tabs>
          <w:tab w:val="left" w:pos="3060"/>
        </w:tabs>
        <w:spacing w:before="120"/>
        <w:jc w:val="both"/>
        <w:rPr>
          <w:rFonts w:ascii="Arial" w:hAnsi="Arial" w:cs="Arial"/>
          <w:i/>
          <w:iCs/>
          <w:sz w:val="18"/>
          <w:szCs w:val="18"/>
          <w:lang w:eastAsia="ja-JP"/>
        </w:rPr>
      </w:pPr>
      <w:r w:rsidRPr="00BA184F">
        <w:rPr>
          <w:rFonts w:ascii="Arial" w:hAnsi="Arial" w:cs="Arial"/>
          <w:i/>
          <w:iCs/>
          <w:sz w:val="18"/>
          <w:szCs w:val="18"/>
          <w:lang w:eastAsia="ja-JP"/>
        </w:rPr>
        <w:t>Ограничения процедуры</w:t>
      </w:r>
    </w:p>
    <w:p w:rsidR="002E31B4" w:rsidRPr="00BA184F" w:rsidRDefault="00B25436" w:rsidP="00613E65">
      <w:pPr>
        <w:numPr>
          <w:ilvl w:val="0"/>
          <w:numId w:val="21"/>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Система оповещения об ошибках в приборе содержит кодовые обозначения ошибок для предупреждения персонала о неисправностях. Любой отчет об ошибке, содержащий такие коды, должен быть сохранен.</w:t>
      </w:r>
    </w:p>
    <w:p w:rsidR="002E31B4" w:rsidRPr="00BA184F" w:rsidRDefault="006E2651" w:rsidP="00613E65">
      <w:pPr>
        <w:numPr>
          <w:ilvl w:val="0"/>
          <w:numId w:val="21"/>
        </w:numPr>
        <w:tabs>
          <w:tab w:val="clear" w:pos="720"/>
          <w:tab w:val="num" w:pos="360"/>
        </w:tabs>
        <w:ind w:left="360"/>
        <w:jc w:val="both"/>
        <w:rPr>
          <w:rFonts w:ascii="Arial" w:hAnsi="Arial" w:cs="Arial"/>
          <w:sz w:val="18"/>
          <w:szCs w:val="18"/>
          <w:lang w:eastAsia="ja-JP"/>
        </w:rPr>
      </w:pPr>
      <w:r>
        <w:rPr>
          <w:rFonts w:ascii="Arial" w:hAnsi="Arial" w:cs="Arial"/>
          <w:sz w:val="18"/>
          <w:szCs w:val="18"/>
          <w:lang w:eastAsia="ja-JP"/>
        </w:rPr>
        <w:t>Пробы</w:t>
      </w:r>
      <w:r w:rsidR="00B25436" w:rsidRPr="00BA184F">
        <w:rPr>
          <w:rFonts w:ascii="Arial" w:hAnsi="Arial" w:cs="Arial"/>
          <w:sz w:val="18"/>
          <w:szCs w:val="18"/>
          <w:lang w:eastAsia="ja-JP"/>
        </w:rPr>
        <w:t xml:space="preserve"> пациентов</w:t>
      </w:r>
      <w:r w:rsidR="002E31B4" w:rsidRPr="00BA184F">
        <w:rPr>
          <w:rFonts w:ascii="Arial" w:hAnsi="Arial" w:cs="Arial"/>
          <w:sz w:val="18"/>
          <w:szCs w:val="18"/>
          <w:lang w:eastAsia="ja-JP"/>
        </w:rPr>
        <w:t xml:space="preserve"> </w:t>
      </w:r>
      <w:r w:rsidR="00B25436" w:rsidRPr="00BA184F">
        <w:rPr>
          <w:rFonts w:ascii="Arial" w:hAnsi="Arial" w:cs="Arial"/>
          <w:sz w:val="18"/>
          <w:szCs w:val="18"/>
        </w:rPr>
        <w:t xml:space="preserve">могут содержать гетерофильные антитела, которые могут </w:t>
      </w:r>
      <w:r w:rsidR="00D56403" w:rsidRPr="00BA184F">
        <w:rPr>
          <w:rFonts w:ascii="Arial" w:hAnsi="Arial" w:cs="Arial"/>
          <w:sz w:val="18"/>
          <w:szCs w:val="18"/>
        </w:rPr>
        <w:t xml:space="preserve">вступать </w:t>
      </w:r>
      <w:r w:rsidR="00B25436" w:rsidRPr="00BA184F">
        <w:rPr>
          <w:rFonts w:ascii="Arial" w:hAnsi="Arial" w:cs="Arial"/>
          <w:sz w:val="18"/>
          <w:szCs w:val="18"/>
        </w:rPr>
        <w:t>в иммунную реакцию и таким образом влиять на результаты, как завышая, так и занижая их.</w:t>
      </w:r>
      <w:r w:rsidR="00B25436" w:rsidRPr="00BA184F">
        <w:rPr>
          <w:rFonts w:ascii="Arial" w:hAnsi="Arial" w:cs="Arial"/>
          <w:sz w:val="18"/>
          <w:szCs w:val="18"/>
          <w:lang w:eastAsia="ja-JP"/>
        </w:rPr>
        <w:t xml:space="preserve"> Этот тест был разработан так, чтобы минимизировать такие влияния. Тем не менее</w:t>
      </w:r>
      <w:r w:rsidR="002E31B4" w:rsidRPr="00BA184F">
        <w:rPr>
          <w:rFonts w:ascii="Arial" w:hAnsi="Arial" w:cs="Arial"/>
          <w:sz w:val="18"/>
          <w:szCs w:val="18"/>
          <w:lang w:eastAsia="ja-JP"/>
        </w:rPr>
        <w:t xml:space="preserve">, </w:t>
      </w:r>
      <w:r w:rsidR="00B25436" w:rsidRPr="00BA184F">
        <w:rPr>
          <w:rFonts w:ascii="Arial" w:hAnsi="Arial" w:cs="Arial"/>
          <w:sz w:val="18"/>
          <w:szCs w:val="18"/>
          <w:lang w:eastAsia="ja-JP"/>
        </w:rPr>
        <w:t xml:space="preserve">полная защита от такого влияния не может быть гарантирована. Результат теста, не согласующийся с </w:t>
      </w:r>
      <w:r w:rsidR="00735D85" w:rsidRPr="00BA184F">
        <w:rPr>
          <w:rFonts w:ascii="Arial" w:hAnsi="Arial" w:cs="Arial"/>
          <w:sz w:val="18"/>
          <w:szCs w:val="18"/>
          <w:lang w:eastAsia="ja-JP"/>
        </w:rPr>
        <w:t>общей клинической картиной и анамнезом</w:t>
      </w:r>
      <w:r w:rsidR="002E31B4" w:rsidRPr="00BA184F">
        <w:rPr>
          <w:rFonts w:ascii="Arial" w:hAnsi="Arial" w:cs="Arial"/>
          <w:sz w:val="18"/>
          <w:szCs w:val="18"/>
          <w:lang w:eastAsia="ja-JP"/>
        </w:rPr>
        <w:t xml:space="preserve"> </w:t>
      </w:r>
      <w:r w:rsidR="00735D85" w:rsidRPr="00BA184F">
        <w:rPr>
          <w:rFonts w:ascii="Arial" w:hAnsi="Arial" w:cs="Arial"/>
          <w:sz w:val="18"/>
          <w:szCs w:val="18"/>
          <w:lang w:eastAsia="ja-JP"/>
        </w:rPr>
        <w:t>должен интерпретироваться с осторожностью</w:t>
      </w:r>
      <w:r w:rsidR="002E31B4" w:rsidRPr="00BA184F">
        <w:rPr>
          <w:rFonts w:ascii="Arial" w:hAnsi="Arial" w:cs="Arial"/>
          <w:sz w:val="18"/>
          <w:szCs w:val="18"/>
          <w:lang w:eastAsia="ja-JP"/>
        </w:rPr>
        <w:t>.</w:t>
      </w:r>
    </w:p>
    <w:p w:rsidR="0051039F" w:rsidRPr="00BA184F" w:rsidRDefault="003B52DC" w:rsidP="00613E65">
      <w:pPr>
        <w:numPr>
          <w:ilvl w:val="0"/>
          <w:numId w:val="21"/>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eastAsia="ja-JP"/>
        </w:rPr>
        <w:t xml:space="preserve">Результаты теста </w:t>
      </w:r>
      <w:r w:rsidR="00613E65" w:rsidRPr="00BA184F">
        <w:rPr>
          <w:rFonts w:ascii="Arial" w:hAnsi="Arial" w:cs="Arial"/>
          <w:sz w:val="18"/>
          <w:szCs w:val="18"/>
          <w:lang w:eastAsia="ja-JP"/>
        </w:rPr>
        <w:t>на пресепсин</w:t>
      </w:r>
      <w:r w:rsidRPr="00BA184F">
        <w:rPr>
          <w:rFonts w:ascii="Arial" w:hAnsi="Arial" w:cs="Arial"/>
          <w:sz w:val="18"/>
          <w:szCs w:val="18"/>
          <w:lang w:eastAsia="ja-JP"/>
        </w:rPr>
        <w:t xml:space="preserve"> должны оцениваться </w:t>
      </w:r>
      <w:r w:rsidR="0051039F" w:rsidRPr="00BA184F">
        <w:rPr>
          <w:rFonts w:ascii="Arial" w:hAnsi="Arial" w:cs="Arial"/>
          <w:sz w:val="18"/>
          <w:szCs w:val="18"/>
          <w:lang w:eastAsia="ja-JP"/>
        </w:rPr>
        <w:t>в контексте полных лабораторных данных и клинической картины. Если лабораторные результаты не согласуются с клинической картиной и анамнезом пациента, нужно провести дополнительные тесты.</w:t>
      </w:r>
    </w:p>
    <w:p w:rsidR="002E31B4" w:rsidRPr="00BA184F" w:rsidRDefault="00735D85" w:rsidP="00A24138">
      <w:pPr>
        <w:spacing w:before="120"/>
        <w:jc w:val="both"/>
        <w:rPr>
          <w:rFonts w:ascii="Arial" w:hAnsi="Arial" w:cs="Arial"/>
          <w:i/>
          <w:iCs/>
          <w:sz w:val="18"/>
          <w:szCs w:val="18"/>
          <w:lang w:eastAsia="ja-JP"/>
        </w:rPr>
      </w:pPr>
      <w:r w:rsidRPr="00BA184F">
        <w:rPr>
          <w:rFonts w:ascii="Arial" w:hAnsi="Arial" w:cs="Arial"/>
          <w:i/>
          <w:iCs/>
          <w:sz w:val="18"/>
          <w:szCs w:val="18"/>
          <w:lang w:eastAsia="ja-JP"/>
        </w:rPr>
        <w:t>Ссылки</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Naitou</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Hirose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J</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Takahashi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Furusako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Establishment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one</w:t>
      </w:r>
      <w:r w:rsidRPr="006A66B4">
        <w:rPr>
          <w:rFonts w:ascii="Arial" w:hAnsi="Arial" w:cs="Arial"/>
          <w:sz w:val="18"/>
          <w:szCs w:val="18"/>
          <w:lang w:val="en-US" w:eastAsia="ja-JP"/>
        </w:rPr>
        <w:t>-</w:t>
      </w:r>
      <w:r w:rsidRPr="00BA184F">
        <w:rPr>
          <w:rFonts w:ascii="Arial" w:hAnsi="Arial" w:cs="Arial"/>
          <w:sz w:val="18"/>
          <w:szCs w:val="18"/>
          <w:lang w:val="en-US" w:eastAsia="ja-JP"/>
        </w:rPr>
        <w:t>step</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ELISA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detecting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Presepsin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sCD</w:t>
      </w:r>
      <w:r w:rsidRPr="006A66B4">
        <w:rPr>
          <w:rFonts w:ascii="Arial" w:hAnsi="Arial" w:cs="Arial"/>
          <w:sz w:val="18"/>
          <w:szCs w:val="18"/>
          <w:lang w:val="en-US" w:eastAsia="ja-JP"/>
        </w:rPr>
        <w:t>14-</w:t>
      </w:r>
      <w:r w:rsidRPr="00BA184F">
        <w:rPr>
          <w:rFonts w:ascii="Arial" w:hAnsi="Arial" w:cs="Arial"/>
          <w:sz w:val="18"/>
          <w:szCs w:val="18"/>
          <w:lang w:val="en-US" w:eastAsia="ja-JP"/>
        </w:rPr>
        <w:t>ST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new</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marker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for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Clin</w:t>
      </w:r>
      <w:r w:rsidRPr="00BA184F">
        <w:rPr>
          <w:rFonts w:ascii="Arial" w:hAnsi="Arial" w:cs="Arial"/>
          <w:sz w:val="18"/>
          <w:szCs w:val="18"/>
          <w:lang w:eastAsia="ja-JP"/>
        </w:rPr>
        <w:t xml:space="preserve"> </w:t>
      </w:r>
      <w:r w:rsidRPr="00BA184F">
        <w:rPr>
          <w:rFonts w:ascii="Arial" w:hAnsi="Arial" w:cs="Arial"/>
          <w:sz w:val="18"/>
          <w:szCs w:val="18"/>
          <w:lang w:val="en-US" w:eastAsia="ja-JP"/>
        </w:rPr>
        <w:t>Chem</w:t>
      </w:r>
      <w:r w:rsidRPr="00BA184F">
        <w:rPr>
          <w:rFonts w:ascii="Arial" w:hAnsi="Arial" w:cs="Arial"/>
          <w:sz w:val="18"/>
          <w:szCs w:val="18"/>
          <w:lang w:eastAsia="ja-JP"/>
        </w:rPr>
        <w:t xml:space="preserve"> </w:t>
      </w:r>
      <w:r w:rsidRPr="00BA184F">
        <w:rPr>
          <w:rFonts w:ascii="Arial" w:hAnsi="Arial" w:cs="Arial"/>
          <w:sz w:val="18"/>
          <w:szCs w:val="18"/>
          <w:lang w:val="en-US" w:eastAsia="ja-JP"/>
        </w:rPr>
        <w:t>Lab</w:t>
      </w:r>
      <w:r w:rsidRPr="00BA184F">
        <w:rPr>
          <w:rFonts w:ascii="Arial" w:hAnsi="Arial" w:cs="Arial"/>
          <w:sz w:val="18"/>
          <w:szCs w:val="18"/>
          <w:lang w:eastAsia="ja-JP"/>
        </w:rPr>
        <w:t xml:space="preserve"> </w:t>
      </w:r>
      <w:r w:rsidRPr="00BA184F">
        <w:rPr>
          <w:rFonts w:ascii="Arial" w:hAnsi="Arial" w:cs="Arial"/>
          <w:sz w:val="18"/>
          <w:szCs w:val="18"/>
          <w:lang w:val="en-US" w:eastAsia="ja-JP"/>
        </w:rPr>
        <w:t>Med</w:t>
      </w:r>
      <w:r w:rsidRPr="00BA184F">
        <w:rPr>
          <w:rFonts w:ascii="Arial" w:hAnsi="Arial" w:cs="Arial"/>
          <w:sz w:val="18"/>
          <w:szCs w:val="18"/>
          <w:lang w:eastAsia="ja-JP"/>
        </w:rPr>
        <w:t xml:space="preserve">. 2010 </w:t>
      </w:r>
      <w:r w:rsidRPr="00BA184F">
        <w:rPr>
          <w:rFonts w:ascii="Arial" w:hAnsi="Arial" w:cs="Arial"/>
          <w:sz w:val="18"/>
          <w:szCs w:val="18"/>
          <w:lang w:val="en-US" w:eastAsia="ja-JP"/>
        </w:rPr>
        <w:t>Submitted</w:t>
      </w:r>
      <w:r w:rsidRPr="00BA184F">
        <w:rPr>
          <w:rFonts w:ascii="Arial" w:hAnsi="Arial" w:cs="Arial"/>
          <w:sz w:val="18"/>
          <w:szCs w:val="18"/>
          <w:lang w:eastAsia="ja-JP"/>
        </w:rPr>
        <w:t xml:space="preserve"> </w:t>
      </w:r>
      <w:r w:rsidRPr="00BA184F">
        <w:rPr>
          <w:rFonts w:ascii="Arial" w:hAnsi="Arial" w:cs="Arial"/>
          <w:sz w:val="18"/>
          <w:szCs w:val="18"/>
          <w:lang w:val="en-US" w:eastAsia="ja-JP"/>
        </w:rPr>
        <w:t>for</w:t>
      </w:r>
      <w:r w:rsidRPr="00BA184F">
        <w:rPr>
          <w:rFonts w:ascii="Arial" w:hAnsi="Arial" w:cs="Arial"/>
          <w:sz w:val="18"/>
          <w:szCs w:val="18"/>
          <w:lang w:eastAsia="ja-JP"/>
        </w:rPr>
        <w:t xml:space="preserve"> </w:t>
      </w:r>
      <w:r w:rsidRPr="00BA184F">
        <w:rPr>
          <w:rFonts w:ascii="Arial" w:hAnsi="Arial" w:cs="Arial"/>
          <w:sz w:val="18"/>
          <w:szCs w:val="18"/>
          <w:lang w:val="en-US" w:eastAsia="ja-JP"/>
        </w:rPr>
        <w:t>publication</w:t>
      </w:r>
      <w:r w:rsidRPr="00BA184F">
        <w:rPr>
          <w:rFonts w:ascii="Arial" w:hAnsi="Arial" w:cs="Arial"/>
          <w:sz w:val="18"/>
          <w:szCs w:val="18"/>
          <w:lang w:eastAsia="ja-JP"/>
        </w:rPr>
        <w:t>.</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val="en-US" w:eastAsia="ja-JP"/>
        </w:rPr>
        <w:t>Yaegashi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Sato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Suzuki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Kojika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Imai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Takahashi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Miyata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Furusako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Endo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Evaluation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newly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identified</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soluble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CD</w:t>
      </w:r>
      <w:r w:rsidRPr="006A66B4">
        <w:rPr>
          <w:rFonts w:ascii="Arial" w:hAnsi="Arial" w:cs="Arial"/>
          <w:sz w:val="18"/>
          <w:szCs w:val="18"/>
          <w:lang w:val="en-US" w:eastAsia="ja-JP"/>
        </w:rPr>
        <w:t xml:space="preserve">14 </w:t>
      </w:r>
      <w:r w:rsidRPr="00BA184F">
        <w:rPr>
          <w:rFonts w:ascii="Arial" w:hAnsi="Arial" w:cs="Arial"/>
          <w:sz w:val="18"/>
          <w:szCs w:val="18"/>
          <w:lang w:val="en-US" w:eastAsia="ja-JP"/>
        </w:rPr>
        <w:t>subtype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marker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for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J</w:t>
      </w:r>
      <w:r w:rsidRPr="00BA184F">
        <w:rPr>
          <w:rFonts w:ascii="Arial" w:hAnsi="Arial" w:cs="Arial"/>
          <w:sz w:val="18"/>
          <w:szCs w:val="18"/>
          <w:lang w:eastAsia="ja-JP"/>
        </w:rPr>
        <w:t xml:space="preserve"> </w:t>
      </w:r>
      <w:r w:rsidRPr="00BA184F">
        <w:rPr>
          <w:rFonts w:ascii="Arial" w:hAnsi="Arial" w:cs="Arial"/>
          <w:sz w:val="18"/>
          <w:szCs w:val="18"/>
          <w:lang w:val="en-US" w:eastAsia="ja-JP"/>
        </w:rPr>
        <w:t>Infect</w:t>
      </w:r>
      <w:r w:rsidRPr="00BA184F">
        <w:rPr>
          <w:rFonts w:ascii="Arial" w:hAnsi="Arial" w:cs="Arial"/>
          <w:sz w:val="18"/>
          <w:szCs w:val="18"/>
          <w:lang w:eastAsia="ja-JP"/>
        </w:rPr>
        <w:t xml:space="preserve"> </w:t>
      </w:r>
      <w:r w:rsidRPr="00BA184F">
        <w:rPr>
          <w:rFonts w:ascii="Arial" w:hAnsi="Arial" w:cs="Arial"/>
          <w:sz w:val="18"/>
          <w:szCs w:val="18"/>
          <w:lang w:val="en-US" w:eastAsia="ja-JP"/>
        </w:rPr>
        <w:t>Chemother</w:t>
      </w:r>
      <w:r w:rsidRPr="00BA184F">
        <w:rPr>
          <w:rFonts w:ascii="Arial" w:hAnsi="Arial" w:cs="Arial"/>
          <w:sz w:val="18"/>
          <w:szCs w:val="18"/>
          <w:lang w:eastAsia="ja-JP"/>
        </w:rPr>
        <w:t xml:space="preserve">. 2005 </w:t>
      </w:r>
      <w:r w:rsidRPr="00BA184F">
        <w:rPr>
          <w:rFonts w:ascii="Arial" w:hAnsi="Arial" w:cs="Arial"/>
          <w:sz w:val="18"/>
          <w:szCs w:val="18"/>
          <w:lang w:val="en-US" w:eastAsia="ja-JP"/>
        </w:rPr>
        <w:t>Oct</w:t>
      </w:r>
      <w:r w:rsidRPr="00BA184F">
        <w:rPr>
          <w:rFonts w:ascii="Arial" w:hAnsi="Arial" w:cs="Arial"/>
          <w:sz w:val="18"/>
          <w:szCs w:val="18"/>
          <w:lang w:eastAsia="ja-JP"/>
        </w:rPr>
        <w:t>; 11(5): 234-8.</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val="en-US" w:eastAsia="ja-JP"/>
        </w:rPr>
        <w:t>Naitoh</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Hirose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J</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Nakamura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Takeuchi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Hosaka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Furusako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The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new</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marker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sCD</w:t>
      </w:r>
      <w:r w:rsidRPr="006A66B4">
        <w:rPr>
          <w:rFonts w:ascii="Arial" w:hAnsi="Arial" w:cs="Arial"/>
          <w:sz w:val="18"/>
          <w:szCs w:val="18"/>
          <w:lang w:val="en-US" w:eastAsia="ja-JP"/>
        </w:rPr>
        <w:t>14-</w:t>
      </w:r>
      <w:r w:rsidRPr="00BA184F">
        <w:rPr>
          <w:rFonts w:ascii="Arial" w:hAnsi="Arial" w:cs="Arial"/>
          <w:sz w:val="18"/>
          <w:szCs w:val="18"/>
          <w:lang w:val="en-US" w:eastAsia="ja-JP"/>
        </w:rPr>
        <w:t>ST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PRESEPSIN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induction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mechanism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the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rabbit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models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BA184F">
        <w:rPr>
          <w:rFonts w:ascii="Arial" w:hAnsi="Arial" w:cs="Arial"/>
          <w:sz w:val="18"/>
          <w:szCs w:val="18"/>
          <w:lang w:eastAsia="ja-JP"/>
        </w:rPr>
        <w:t xml:space="preserve"> 2010: </w:t>
      </w:r>
      <w:r w:rsidRPr="00BA184F">
        <w:rPr>
          <w:rFonts w:ascii="Arial" w:hAnsi="Arial" w:cs="Arial"/>
          <w:sz w:val="18"/>
          <w:szCs w:val="18"/>
          <w:lang w:val="en-US" w:eastAsia="ja-JP"/>
        </w:rPr>
        <w:t>P</w:t>
      </w:r>
      <w:r w:rsidRPr="00BA184F">
        <w:rPr>
          <w:rFonts w:ascii="Arial" w:hAnsi="Arial" w:cs="Arial"/>
          <w:sz w:val="18"/>
          <w:szCs w:val="18"/>
          <w:lang w:eastAsia="ja-JP"/>
        </w:rPr>
        <w:t>19.</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val="en-US" w:eastAsia="ja-JP"/>
        </w:rPr>
        <w:t>Nakamura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Takeuchi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Naito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Hosaka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Yamasaki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Furusako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Early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elevation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plasma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soluble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CD</w:t>
      </w:r>
      <w:r w:rsidRPr="006A66B4">
        <w:rPr>
          <w:rFonts w:ascii="Arial" w:hAnsi="Arial" w:cs="Arial"/>
          <w:sz w:val="18"/>
          <w:szCs w:val="18"/>
          <w:lang w:val="en-US" w:eastAsia="ja-JP"/>
        </w:rPr>
        <w:t xml:space="preserve">14 </w:t>
      </w:r>
      <w:r w:rsidRPr="00BA184F">
        <w:rPr>
          <w:rFonts w:ascii="Arial" w:hAnsi="Arial" w:cs="Arial"/>
          <w:sz w:val="18"/>
          <w:szCs w:val="18"/>
          <w:lang w:val="en-US" w:eastAsia="ja-JP"/>
        </w:rPr>
        <w:t>subtype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novel</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biomarker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for</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rabbit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cecal</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ligation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and</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puncture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model</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Critical</w:t>
      </w:r>
      <w:r w:rsidRPr="00BA184F">
        <w:rPr>
          <w:rFonts w:ascii="Arial" w:hAnsi="Arial" w:cs="Arial"/>
          <w:sz w:val="18"/>
          <w:szCs w:val="18"/>
          <w:lang w:eastAsia="ja-JP"/>
        </w:rPr>
        <w:t xml:space="preserve"> </w:t>
      </w:r>
      <w:r w:rsidRPr="00BA184F">
        <w:rPr>
          <w:rFonts w:ascii="Arial" w:hAnsi="Arial" w:cs="Arial"/>
          <w:sz w:val="18"/>
          <w:szCs w:val="18"/>
          <w:lang w:val="en-US" w:eastAsia="ja-JP"/>
        </w:rPr>
        <w:t>Care</w:t>
      </w:r>
      <w:r w:rsidRPr="00BA184F">
        <w:rPr>
          <w:rFonts w:ascii="Arial" w:hAnsi="Arial" w:cs="Arial"/>
          <w:sz w:val="18"/>
          <w:szCs w:val="18"/>
          <w:lang w:eastAsia="ja-JP"/>
        </w:rPr>
        <w:t xml:space="preserve"> 2008, 12 (</w:t>
      </w:r>
      <w:r w:rsidRPr="00BA184F">
        <w:rPr>
          <w:rFonts w:ascii="Arial" w:hAnsi="Arial" w:cs="Arial"/>
          <w:sz w:val="18"/>
          <w:szCs w:val="18"/>
          <w:lang w:val="en-US" w:eastAsia="ja-JP"/>
        </w:rPr>
        <w:t>Suppl</w:t>
      </w:r>
      <w:r w:rsidRPr="00BA184F">
        <w:rPr>
          <w:rFonts w:ascii="Arial" w:hAnsi="Arial" w:cs="Arial"/>
          <w:sz w:val="18"/>
          <w:szCs w:val="18"/>
          <w:lang w:eastAsia="ja-JP"/>
        </w:rPr>
        <w:t xml:space="preserve"> 2) :</w:t>
      </w:r>
      <w:r w:rsidRPr="00BA184F">
        <w:rPr>
          <w:rFonts w:ascii="Arial" w:hAnsi="Arial" w:cs="Arial"/>
          <w:sz w:val="18"/>
          <w:szCs w:val="18"/>
          <w:lang w:val="en-US" w:eastAsia="ja-JP"/>
        </w:rPr>
        <w:t>P</w:t>
      </w:r>
      <w:r w:rsidRPr="00BA184F">
        <w:rPr>
          <w:rFonts w:ascii="Arial" w:hAnsi="Arial" w:cs="Arial"/>
          <w:sz w:val="18"/>
          <w:szCs w:val="18"/>
          <w:lang w:eastAsia="ja-JP"/>
        </w:rPr>
        <w:t>194 (</w:t>
      </w:r>
      <w:r w:rsidRPr="00BA184F">
        <w:rPr>
          <w:rFonts w:ascii="Arial" w:hAnsi="Arial" w:cs="Arial"/>
          <w:sz w:val="18"/>
          <w:szCs w:val="18"/>
          <w:lang w:val="en-US" w:eastAsia="ja-JP"/>
        </w:rPr>
        <w:t>doi</w:t>
      </w:r>
      <w:r w:rsidRPr="00BA184F">
        <w:rPr>
          <w:rFonts w:ascii="Arial" w:hAnsi="Arial" w:cs="Arial"/>
          <w:sz w:val="18"/>
          <w:szCs w:val="18"/>
          <w:lang w:eastAsia="ja-JP"/>
        </w:rPr>
        <w:t>:10.1186/</w:t>
      </w:r>
      <w:r w:rsidRPr="00BA184F">
        <w:rPr>
          <w:rFonts w:ascii="Arial" w:hAnsi="Arial" w:cs="Arial"/>
          <w:sz w:val="18"/>
          <w:szCs w:val="18"/>
          <w:lang w:val="en-US" w:eastAsia="ja-JP"/>
        </w:rPr>
        <w:t>cc</w:t>
      </w:r>
      <w:r w:rsidRPr="00BA184F">
        <w:rPr>
          <w:rFonts w:ascii="Arial" w:hAnsi="Arial" w:cs="Arial"/>
          <w:sz w:val="18"/>
          <w:szCs w:val="18"/>
          <w:lang w:eastAsia="ja-JP"/>
        </w:rPr>
        <w:t>6415).</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eastAsia="ja-JP"/>
        </w:rPr>
      </w:pPr>
      <w:r w:rsidRPr="00BA184F">
        <w:rPr>
          <w:rFonts w:ascii="Arial" w:hAnsi="Arial" w:cs="Arial"/>
          <w:sz w:val="18"/>
          <w:szCs w:val="18"/>
          <w:lang w:val="en-US" w:eastAsia="ja-JP"/>
        </w:rPr>
        <w:t>Kojika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Takahashi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Matsumoto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Kikkawa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Hoshikawa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Shioya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Shibata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Suzuki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Aoki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Endo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Serum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levels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soluble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CD</w:t>
      </w:r>
      <w:r w:rsidRPr="006A66B4">
        <w:rPr>
          <w:rFonts w:ascii="Arial" w:hAnsi="Arial" w:cs="Arial"/>
          <w:sz w:val="18"/>
          <w:szCs w:val="18"/>
          <w:lang w:val="en-US" w:eastAsia="ja-JP"/>
        </w:rPr>
        <w:t xml:space="preserve">14 </w:t>
      </w:r>
      <w:r w:rsidRPr="00BA184F">
        <w:rPr>
          <w:rFonts w:ascii="Arial" w:hAnsi="Arial" w:cs="Arial"/>
          <w:sz w:val="18"/>
          <w:szCs w:val="18"/>
          <w:lang w:val="en-US" w:eastAsia="ja-JP"/>
        </w:rPr>
        <w:t>subtype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reflect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the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APACHE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and</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SOFA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Scores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Medical</w:t>
      </w:r>
      <w:r w:rsidRPr="00BA184F">
        <w:rPr>
          <w:rFonts w:ascii="Arial" w:hAnsi="Arial" w:cs="Arial"/>
          <w:sz w:val="18"/>
          <w:szCs w:val="18"/>
          <w:lang w:eastAsia="ja-JP"/>
        </w:rPr>
        <w:t xml:space="preserve"> </w:t>
      </w:r>
      <w:r w:rsidRPr="00BA184F">
        <w:rPr>
          <w:rFonts w:ascii="Arial" w:hAnsi="Arial" w:cs="Arial"/>
          <w:sz w:val="18"/>
          <w:szCs w:val="18"/>
          <w:lang w:val="en-US" w:eastAsia="ja-JP"/>
        </w:rPr>
        <w:t>Postgraduates</w:t>
      </w:r>
      <w:r w:rsidRPr="00BA184F">
        <w:rPr>
          <w:rFonts w:ascii="Arial" w:hAnsi="Arial" w:cs="Arial"/>
          <w:sz w:val="18"/>
          <w:szCs w:val="18"/>
          <w:lang w:eastAsia="ja-JP"/>
        </w:rPr>
        <w:t xml:space="preserve"> 2010 </w:t>
      </w:r>
      <w:r w:rsidRPr="00BA184F">
        <w:rPr>
          <w:rFonts w:ascii="Arial" w:hAnsi="Arial" w:cs="Arial"/>
          <w:sz w:val="18"/>
          <w:szCs w:val="18"/>
          <w:lang w:val="en-US" w:eastAsia="ja-JP"/>
        </w:rPr>
        <w:t>Jan</w:t>
      </w:r>
      <w:r w:rsidRPr="00BA184F">
        <w:rPr>
          <w:rFonts w:ascii="Arial" w:hAnsi="Arial" w:cs="Arial"/>
          <w:sz w:val="18"/>
          <w:szCs w:val="18"/>
          <w:lang w:eastAsia="ja-JP"/>
        </w:rPr>
        <w:t>; 48(1): 46-50.</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lang w:val="en-US" w:eastAsia="ja-JP"/>
        </w:rPr>
        <w:t>Takahashi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Suzuki</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Kojika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Matsumoto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Shozushima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Makabe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H</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Yamada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Shioya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Shibata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Shirakawa</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Endo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Evaluation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of</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responses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to</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IVIG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therapy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in</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patients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with</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severe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sepsis</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and</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septic</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shock</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by</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soluble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CD</w:t>
      </w:r>
      <w:r w:rsidRPr="006A66B4">
        <w:rPr>
          <w:rFonts w:ascii="Arial" w:hAnsi="Arial" w:cs="Arial"/>
          <w:sz w:val="18"/>
          <w:szCs w:val="18"/>
          <w:lang w:val="en-US" w:eastAsia="ja-JP"/>
        </w:rPr>
        <w:t xml:space="preserve">14 </w:t>
      </w:r>
      <w:r w:rsidRPr="00BA184F">
        <w:rPr>
          <w:rFonts w:ascii="Arial" w:hAnsi="Arial" w:cs="Arial"/>
          <w:sz w:val="18"/>
          <w:szCs w:val="18"/>
          <w:lang w:val="en-US" w:eastAsia="ja-JP"/>
        </w:rPr>
        <w:t>subtype</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monitoring</w:t>
      </w:r>
      <w:r w:rsidRPr="006A66B4">
        <w:rPr>
          <w:rFonts w:ascii="Arial" w:hAnsi="Arial" w:cs="Arial"/>
          <w:sz w:val="18"/>
          <w:szCs w:val="18"/>
          <w:lang w:val="en-US" w:eastAsia="ja-JP"/>
        </w:rPr>
        <w:t xml:space="preserve">. </w:t>
      </w:r>
      <w:r w:rsidRPr="00BA184F">
        <w:rPr>
          <w:rFonts w:ascii="Arial" w:hAnsi="Arial" w:cs="Arial"/>
          <w:sz w:val="18"/>
          <w:szCs w:val="18"/>
          <w:lang w:val="en-US" w:eastAsia="ja-JP"/>
        </w:rPr>
        <w:t>Medical Postgraduates 2010 Jan; 48(1): 19-24.</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lang w:val="en-US" w:eastAsia="ja-JP"/>
        </w:rPr>
        <w:t xml:space="preserve">The results of Japanese clinical study for PATHFAST Presepsin. </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lang w:val="en-US" w:eastAsia="ja-JP"/>
        </w:rPr>
        <w:t>The results of Europian clinical sudy for PATHFAST Presepsin.</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lang w:val="en-US" w:eastAsia="ja-JP"/>
        </w:rPr>
        <w:t>Bone RC,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Chest. 1992 Jun;101(6):1644-55.</w:t>
      </w:r>
    </w:p>
    <w:p w:rsidR="0051039F" w:rsidRPr="00BA184F" w:rsidRDefault="0051039F" w:rsidP="0051039F">
      <w:pPr>
        <w:numPr>
          <w:ilvl w:val="0"/>
          <w:numId w:val="28"/>
        </w:numPr>
        <w:tabs>
          <w:tab w:val="clear" w:pos="720"/>
          <w:tab w:val="num" w:pos="360"/>
        </w:tabs>
        <w:ind w:left="360"/>
        <w:jc w:val="both"/>
        <w:rPr>
          <w:rFonts w:ascii="Arial" w:hAnsi="Arial" w:cs="Arial"/>
          <w:sz w:val="18"/>
          <w:szCs w:val="18"/>
          <w:lang w:val="en-US" w:eastAsia="ja-JP"/>
        </w:rPr>
      </w:pPr>
      <w:r w:rsidRPr="00BA184F">
        <w:rPr>
          <w:rFonts w:ascii="Arial" w:hAnsi="Arial" w:cs="Arial"/>
          <w:sz w:val="18"/>
          <w:szCs w:val="18"/>
          <w:lang w:val="en-US" w:eastAsia="ja-JP"/>
        </w:rPr>
        <w:t>The Japanese Pharmacopoeia Fifteenth Edition (JP15): Supplement II, Amino Acid Analysis of Proteins, 1814-1822.</w:t>
      </w:r>
    </w:p>
    <w:p w:rsidR="00723538" w:rsidRPr="00BA184F" w:rsidRDefault="00735D85" w:rsidP="0051039F">
      <w:pPr>
        <w:spacing w:before="120"/>
        <w:jc w:val="both"/>
        <w:rPr>
          <w:rFonts w:ascii="Arial" w:hAnsi="Arial" w:cs="Arial"/>
          <w:b/>
          <w:bCs/>
          <w:i/>
          <w:iCs/>
          <w:sz w:val="18"/>
          <w:szCs w:val="18"/>
          <w:lang w:eastAsia="ja-JP"/>
        </w:rPr>
      </w:pPr>
      <w:r w:rsidRPr="00BA184F">
        <w:rPr>
          <w:rFonts w:ascii="Arial" w:hAnsi="Arial" w:cs="Arial"/>
          <w:b/>
          <w:bCs/>
          <w:i/>
          <w:iCs/>
          <w:sz w:val="18"/>
          <w:szCs w:val="18"/>
          <w:lang w:eastAsia="ja-JP"/>
        </w:rPr>
        <w:t>Символы</w:t>
      </w:r>
    </w:p>
    <w:tbl>
      <w:tblPr>
        <w:tblW w:w="0" w:type="auto"/>
        <w:tblInd w:w="-72" w:type="dxa"/>
        <w:tblLook w:val="01E0"/>
      </w:tblPr>
      <w:tblGrid>
        <w:gridCol w:w="1117"/>
        <w:gridCol w:w="5723"/>
      </w:tblGrid>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27" type="#_x0000_t75" style="width:18pt;height:10.2pt">
                  <v:imagedata r:id="rId10" o:title=""/>
                </v:shape>
              </w:pict>
            </w:r>
          </w:p>
        </w:tc>
        <w:tc>
          <w:tcPr>
            <w:tcW w:w="5723" w:type="dxa"/>
            <w:vAlign w:val="center"/>
          </w:tcPr>
          <w:p w:rsidR="00723538" w:rsidRPr="00BA184F" w:rsidRDefault="00735D85" w:rsidP="00A24138">
            <w:pPr>
              <w:rPr>
                <w:rFonts w:ascii="Arial" w:hAnsi="Arial" w:cs="Arial"/>
                <w:b/>
                <w:bCs/>
                <w:i/>
                <w:iCs/>
                <w:sz w:val="18"/>
                <w:szCs w:val="18"/>
                <w:lang w:eastAsia="ja-JP"/>
              </w:rPr>
            </w:pPr>
            <w:r w:rsidRPr="00BA184F">
              <w:rPr>
                <w:rFonts w:ascii="Arial" w:hAnsi="Arial" w:cs="Arial"/>
                <w:sz w:val="18"/>
                <w:szCs w:val="18"/>
                <w:lang w:eastAsia="ja-JP"/>
              </w:rPr>
              <w:t>Соответствие европейским требованиям</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28" type="#_x0000_t75" style="width:29.4pt;height:13.2pt">
                  <v:imagedata r:id="rId11" o:title=""/>
                </v:shape>
              </w:pict>
            </w:r>
          </w:p>
        </w:tc>
        <w:tc>
          <w:tcPr>
            <w:tcW w:w="5723" w:type="dxa"/>
            <w:vAlign w:val="center"/>
          </w:tcPr>
          <w:p w:rsidR="00723538" w:rsidRPr="00BA184F" w:rsidRDefault="00735D85" w:rsidP="00A24138">
            <w:pPr>
              <w:rPr>
                <w:rFonts w:ascii="Arial" w:hAnsi="Arial" w:cs="Arial"/>
                <w:b/>
                <w:bCs/>
                <w:i/>
                <w:iCs/>
                <w:sz w:val="18"/>
                <w:szCs w:val="18"/>
                <w:lang w:eastAsia="ja-JP"/>
              </w:rPr>
            </w:pPr>
            <w:r w:rsidRPr="00BA184F">
              <w:rPr>
                <w:rFonts w:ascii="Arial" w:hAnsi="Arial" w:cs="Arial"/>
                <w:sz w:val="18"/>
                <w:szCs w:val="18"/>
                <w:lang w:eastAsia="ja-JP"/>
              </w:rPr>
              <w:t>Для ин-витро диагностики</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29" type="#_x0000_t75" style="width:26.4pt;height:15pt">
                  <v:imagedata r:id="rId12"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 xml:space="preserve">Номер лота </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0" type="#_x0000_t75" style="width:29.4pt;height:13.2pt">
                  <v:imagedata r:id="rId13"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Каталожный номер</w:t>
            </w:r>
            <w:r w:rsidR="00D56403" w:rsidRPr="00BA184F">
              <w:rPr>
                <w:rFonts w:ascii="Arial" w:hAnsi="Arial" w:cs="Arial"/>
                <w:sz w:val="18"/>
                <w:szCs w:val="18"/>
                <w:lang w:eastAsia="ja-JP"/>
              </w:rPr>
              <w:t xml:space="preserve"> продукта</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1" type="#_x0000_t75" style="width:18pt;height:15pt">
                  <v:imagedata r:id="rId14"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Производитель</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2" type="#_x0000_t75" style="width:45pt;height:16.8pt">
                  <v:imagedata r:id="rId15"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Уполномоченный представитель</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3" type="#_x0000_t75" style="width:26.4pt;height:17.4pt">
                  <v:imagedata r:id="rId16"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Содержимого достаточно для</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4" type="#_x0000_t75" style="width:18.6pt;height:18.6pt">
                  <v:imagedata r:id="rId17"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 xml:space="preserve">Температурные ограничения </w:t>
            </w:r>
          </w:p>
        </w:tc>
      </w:tr>
      <w:tr w:rsidR="00723538" w:rsidRPr="00BA184F" w:rsidTr="00A24138">
        <w:tc>
          <w:tcPr>
            <w:tcW w:w="1117" w:type="dxa"/>
            <w:vAlign w:val="center"/>
          </w:tcPr>
          <w:p w:rsidR="00723538" w:rsidRPr="00BA184F" w:rsidRDefault="00745459"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5" type="#_x0000_t75" style="width:15pt;height:18pt">
                  <v:imagedata r:id="rId18" o:title=""/>
                </v:shape>
              </w:pict>
            </w:r>
          </w:p>
        </w:tc>
        <w:tc>
          <w:tcPr>
            <w:tcW w:w="5723" w:type="dxa"/>
            <w:vAlign w:val="center"/>
          </w:tcPr>
          <w:p w:rsidR="00723538" w:rsidRPr="00BA184F" w:rsidRDefault="00735D85" w:rsidP="00A24138">
            <w:pPr>
              <w:rPr>
                <w:rFonts w:ascii="Arial" w:hAnsi="Arial" w:cs="Arial"/>
                <w:sz w:val="18"/>
                <w:szCs w:val="18"/>
                <w:lang w:eastAsia="ja-JP"/>
              </w:rPr>
            </w:pPr>
            <w:r w:rsidRPr="00BA184F">
              <w:rPr>
                <w:rFonts w:ascii="Arial" w:hAnsi="Arial" w:cs="Arial"/>
                <w:sz w:val="18"/>
                <w:szCs w:val="18"/>
                <w:lang w:eastAsia="ja-JP"/>
              </w:rPr>
              <w:t>Срок хранения</w:t>
            </w:r>
          </w:p>
        </w:tc>
      </w:tr>
      <w:tr w:rsidR="00723538" w:rsidRPr="00BA184F" w:rsidTr="00A24138">
        <w:tc>
          <w:tcPr>
            <w:tcW w:w="1117" w:type="dxa"/>
            <w:vAlign w:val="center"/>
          </w:tcPr>
          <w:p w:rsidR="00723538" w:rsidRPr="00BA184F" w:rsidRDefault="00745459"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6" type="#_x0000_t75" style="width:18pt;height:16.2pt">
                  <v:imagedata r:id="rId19" o:title=""/>
                </v:shape>
              </w:pict>
            </w:r>
          </w:p>
        </w:tc>
        <w:tc>
          <w:tcPr>
            <w:tcW w:w="5723" w:type="dxa"/>
            <w:vAlign w:val="center"/>
          </w:tcPr>
          <w:p w:rsidR="00723538" w:rsidRPr="00BA184F" w:rsidRDefault="00DB6CF2" w:rsidP="00A24138">
            <w:pPr>
              <w:rPr>
                <w:rFonts w:ascii="Arial" w:hAnsi="Arial" w:cs="Arial"/>
                <w:sz w:val="18"/>
                <w:szCs w:val="18"/>
                <w:lang w:eastAsia="ja-JP"/>
              </w:rPr>
            </w:pPr>
            <w:r w:rsidRPr="00BA184F">
              <w:rPr>
                <w:rFonts w:ascii="Arial" w:hAnsi="Arial" w:cs="Arial"/>
                <w:sz w:val="18"/>
                <w:szCs w:val="18"/>
                <w:lang w:eastAsia="ja-JP"/>
              </w:rPr>
              <w:t>Обратите внимание</w:t>
            </w:r>
            <w:r w:rsidR="00735D85" w:rsidRPr="00BA184F">
              <w:rPr>
                <w:rFonts w:ascii="Arial" w:hAnsi="Arial" w:cs="Arial"/>
                <w:sz w:val="18"/>
                <w:szCs w:val="18"/>
                <w:lang w:eastAsia="ja-JP"/>
              </w:rPr>
              <w:t xml:space="preserve"> на </w:t>
            </w:r>
            <w:r w:rsidRPr="00BA184F">
              <w:rPr>
                <w:rFonts w:ascii="Arial" w:hAnsi="Arial" w:cs="Arial"/>
                <w:sz w:val="18"/>
                <w:szCs w:val="18"/>
                <w:lang w:eastAsia="ja-JP"/>
              </w:rPr>
              <w:t>справочную документацию</w:t>
            </w:r>
            <w:r w:rsidR="00735D85" w:rsidRPr="00BA184F">
              <w:rPr>
                <w:rFonts w:ascii="Arial" w:hAnsi="Arial" w:cs="Arial"/>
                <w:sz w:val="18"/>
                <w:szCs w:val="18"/>
                <w:lang w:eastAsia="ja-JP"/>
              </w:rPr>
              <w:t xml:space="preserve"> </w:t>
            </w:r>
          </w:p>
        </w:tc>
      </w:tr>
      <w:tr w:rsidR="00723538" w:rsidRPr="00BA184F" w:rsidTr="00A24138">
        <w:tc>
          <w:tcPr>
            <w:tcW w:w="1117" w:type="dxa"/>
            <w:vAlign w:val="center"/>
          </w:tcPr>
          <w:p w:rsidR="00723538" w:rsidRPr="00BA184F" w:rsidRDefault="00745459"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7" type="#_x0000_t75" style="width:21.6pt;height:13.2pt">
                  <v:imagedata r:id="rId20" o:title=""/>
                </v:shape>
              </w:pict>
            </w:r>
          </w:p>
        </w:tc>
        <w:tc>
          <w:tcPr>
            <w:tcW w:w="5723" w:type="dxa"/>
            <w:vAlign w:val="center"/>
          </w:tcPr>
          <w:p w:rsidR="00723538" w:rsidRPr="00BA184F" w:rsidRDefault="00DB6CF2" w:rsidP="00A24138">
            <w:pPr>
              <w:rPr>
                <w:rFonts w:ascii="Arial" w:hAnsi="Arial" w:cs="Arial"/>
                <w:sz w:val="18"/>
                <w:szCs w:val="18"/>
                <w:lang w:eastAsia="ja-JP"/>
              </w:rPr>
            </w:pPr>
            <w:r w:rsidRPr="00BA184F">
              <w:rPr>
                <w:rFonts w:ascii="Arial" w:hAnsi="Arial" w:cs="Arial"/>
                <w:sz w:val="18"/>
                <w:szCs w:val="18"/>
                <w:lang w:eastAsia="ja-JP"/>
              </w:rPr>
              <w:t>Следуйте инструкции</w:t>
            </w:r>
          </w:p>
        </w:tc>
      </w:tr>
      <w:tr w:rsidR="00723538" w:rsidRPr="00BA184F" w:rsidTr="00A24138">
        <w:tc>
          <w:tcPr>
            <w:tcW w:w="1117" w:type="dxa"/>
            <w:vAlign w:val="center"/>
          </w:tcPr>
          <w:p w:rsidR="00723538" w:rsidRPr="00BA184F" w:rsidRDefault="00745459"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8" type="#_x0000_t75" style="width:39.6pt;height:14.4pt">
                  <v:imagedata r:id="rId21" o:title=""/>
                </v:shape>
              </w:pict>
            </w:r>
          </w:p>
        </w:tc>
        <w:tc>
          <w:tcPr>
            <w:tcW w:w="5723" w:type="dxa"/>
            <w:vAlign w:val="center"/>
          </w:tcPr>
          <w:p w:rsidR="00723538" w:rsidRPr="00BA184F" w:rsidRDefault="00DB6CF2" w:rsidP="00A24138">
            <w:pPr>
              <w:rPr>
                <w:rFonts w:ascii="Arial" w:hAnsi="Arial" w:cs="Arial"/>
                <w:sz w:val="18"/>
                <w:szCs w:val="18"/>
                <w:lang w:val="de-DE" w:eastAsia="ja-JP"/>
              </w:rPr>
            </w:pPr>
            <w:r w:rsidRPr="00BA184F">
              <w:rPr>
                <w:rFonts w:ascii="Arial" w:hAnsi="Arial" w:cs="Arial"/>
                <w:sz w:val="18"/>
                <w:szCs w:val="18"/>
                <w:lang w:eastAsia="ja-JP"/>
              </w:rPr>
              <w:t>Калибратор</w:t>
            </w:r>
            <w:r w:rsidR="00723538" w:rsidRPr="00BA184F">
              <w:rPr>
                <w:rFonts w:ascii="Arial" w:hAnsi="Arial" w:cs="Arial"/>
                <w:sz w:val="18"/>
                <w:szCs w:val="18"/>
                <w:lang w:val="pt-BR" w:eastAsia="ja-JP"/>
              </w:rPr>
              <w:t xml:space="preserve"> 1</w:t>
            </w:r>
          </w:p>
        </w:tc>
      </w:tr>
      <w:tr w:rsidR="00723538" w:rsidRPr="00BA184F" w:rsidTr="00A24138">
        <w:tc>
          <w:tcPr>
            <w:tcW w:w="1117" w:type="dxa"/>
            <w:vAlign w:val="center"/>
          </w:tcPr>
          <w:p w:rsidR="00723538" w:rsidRPr="00BA184F" w:rsidRDefault="00745459"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39" type="#_x0000_t75" style="width:39.6pt;height:14.4pt">
                  <v:imagedata r:id="rId22" o:title=""/>
                </v:shape>
              </w:pict>
            </w:r>
          </w:p>
        </w:tc>
        <w:tc>
          <w:tcPr>
            <w:tcW w:w="5723" w:type="dxa"/>
            <w:vAlign w:val="center"/>
          </w:tcPr>
          <w:p w:rsidR="00723538" w:rsidRPr="00BA184F" w:rsidRDefault="00DB6CF2" w:rsidP="00A24138">
            <w:pPr>
              <w:rPr>
                <w:rFonts w:ascii="Arial" w:hAnsi="Arial" w:cs="Arial"/>
                <w:sz w:val="18"/>
                <w:szCs w:val="18"/>
                <w:lang w:val="pt-BR" w:eastAsia="ja-JP"/>
              </w:rPr>
            </w:pPr>
            <w:r w:rsidRPr="00BA184F">
              <w:rPr>
                <w:rFonts w:ascii="Arial" w:hAnsi="Arial" w:cs="Arial"/>
                <w:sz w:val="18"/>
                <w:szCs w:val="18"/>
                <w:lang w:eastAsia="ja-JP"/>
              </w:rPr>
              <w:t>Калибратор</w:t>
            </w:r>
            <w:r w:rsidRPr="00BA184F">
              <w:rPr>
                <w:rFonts w:ascii="Arial" w:hAnsi="Arial" w:cs="Arial"/>
                <w:sz w:val="18"/>
                <w:szCs w:val="18"/>
                <w:lang w:val="pt-BR" w:eastAsia="ja-JP"/>
              </w:rPr>
              <w:t xml:space="preserve"> </w:t>
            </w:r>
            <w:r w:rsidR="00723538" w:rsidRPr="00BA184F">
              <w:rPr>
                <w:rFonts w:ascii="Arial" w:hAnsi="Arial" w:cs="Arial"/>
                <w:sz w:val="18"/>
                <w:szCs w:val="18"/>
                <w:lang w:val="pt-BR" w:eastAsia="ja-JP"/>
              </w:rPr>
              <w:t>2</w:t>
            </w:r>
          </w:p>
        </w:tc>
      </w:tr>
      <w:tr w:rsidR="00723538" w:rsidRPr="00BA184F" w:rsidTr="00A24138">
        <w:tc>
          <w:tcPr>
            <w:tcW w:w="1117" w:type="dxa"/>
            <w:vAlign w:val="center"/>
          </w:tcPr>
          <w:p w:rsidR="00723538" w:rsidRPr="00BA184F" w:rsidRDefault="003C24F6" w:rsidP="00A24138">
            <w:pPr>
              <w:rPr>
                <w:rFonts w:ascii="Arial" w:hAnsi="Arial" w:cs="Arial"/>
                <w:b/>
                <w:bCs/>
                <w:i/>
                <w:iCs/>
                <w:sz w:val="18"/>
                <w:szCs w:val="18"/>
                <w:lang w:eastAsia="ja-JP"/>
              </w:rPr>
            </w:pPr>
            <w:r w:rsidRPr="00745459">
              <w:rPr>
                <w:rFonts w:ascii="Arial" w:hAnsi="Arial" w:cs="Arial"/>
                <w:b/>
                <w:bCs/>
                <w:i/>
                <w:iCs/>
                <w:sz w:val="18"/>
                <w:szCs w:val="18"/>
                <w:lang w:eastAsia="ja-JP"/>
              </w:rPr>
              <w:pict>
                <v:shape id="_x0000_i1040" type="#_x0000_t75" style="width:39.6pt;height:13.2pt">
                  <v:imagedata r:id="rId23" o:title=""/>
                </v:shape>
              </w:pict>
            </w:r>
          </w:p>
        </w:tc>
        <w:tc>
          <w:tcPr>
            <w:tcW w:w="5723" w:type="dxa"/>
            <w:vAlign w:val="center"/>
          </w:tcPr>
          <w:p w:rsidR="00723538" w:rsidRPr="00BA184F" w:rsidRDefault="00DB6CF2" w:rsidP="00A24138">
            <w:pPr>
              <w:rPr>
                <w:rFonts w:ascii="Arial" w:hAnsi="Arial" w:cs="Arial"/>
                <w:sz w:val="18"/>
                <w:szCs w:val="18"/>
                <w:lang w:eastAsia="ja-JP"/>
              </w:rPr>
            </w:pPr>
            <w:r w:rsidRPr="00BA184F">
              <w:rPr>
                <w:rFonts w:ascii="Arial" w:hAnsi="Arial" w:cs="Arial"/>
                <w:sz w:val="18"/>
                <w:szCs w:val="18"/>
                <w:lang w:eastAsia="ja-JP"/>
              </w:rPr>
              <w:t>Разбавитель</w:t>
            </w:r>
            <w:r w:rsidR="00613E65" w:rsidRPr="00BA184F">
              <w:rPr>
                <w:rFonts w:ascii="Arial" w:hAnsi="Arial" w:cs="Arial"/>
                <w:sz w:val="18"/>
                <w:szCs w:val="18"/>
                <w:lang w:eastAsia="ja-JP"/>
              </w:rPr>
              <w:t xml:space="preserve"> для калибратора</w:t>
            </w:r>
          </w:p>
        </w:tc>
      </w:tr>
      <w:tr w:rsidR="0027133E" w:rsidRPr="00BA184F" w:rsidTr="00A24138">
        <w:tc>
          <w:tcPr>
            <w:tcW w:w="1117" w:type="dxa"/>
            <w:vAlign w:val="center"/>
          </w:tcPr>
          <w:p w:rsidR="0027133E" w:rsidRPr="00BA184F" w:rsidRDefault="003C24F6" w:rsidP="00156D3C">
            <w:pPr>
              <w:rPr>
                <w:rFonts w:ascii="Arial" w:hAnsi="Arial" w:cs="Arial"/>
                <w:b/>
                <w:bCs/>
                <w:i/>
                <w:iCs/>
                <w:sz w:val="18"/>
                <w:szCs w:val="18"/>
                <w:lang w:eastAsia="ja-JP"/>
              </w:rPr>
            </w:pPr>
            <w:r w:rsidRPr="00745459">
              <w:rPr>
                <w:rFonts w:ascii="Arial" w:hAnsi="Arial" w:cs="Arial"/>
                <w:b/>
                <w:bCs/>
                <w:i/>
                <w:iCs/>
                <w:sz w:val="18"/>
                <w:szCs w:val="18"/>
                <w:lang w:eastAsia="ja-JP"/>
              </w:rPr>
              <w:pict>
                <v:shape id="_x0000_i1041" type="#_x0000_t75" style="width:43.8pt;height:9.6pt">
                  <v:imagedata r:id="rId24" o:title=""/>
                </v:shape>
              </w:pict>
            </w:r>
          </w:p>
        </w:tc>
        <w:tc>
          <w:tcPr>
            <w:tcW w:w="5723" w:type="dxa"/>
            <w:vAlign w:val="center"/>
          </w:tcPr>
          <w:p w:rsidR="0027133E" w:rsidRPr="00BA184F" w:rsidRDefault="0027133E" w:rsidP="00156D3C">
            <w:pPr>
              <w:rPr>
                <w:rFonts w:ascii="Arial" w:hAnsi="Arial" w:cs="Arial"/>
                <w:sz w:val="18"/>
                <w:szCs w:val="18"/>
                <w:lang w:eastAsia="ja-JP"/>
              </w:rPr>
            </w:pPr>
            <w:r w:rsidRPr="00BA184F">
              <w:rPr>
                <w:rFonts w:ascii="Arial" w:hAnsi="Arial" w:cs="Arial"/>
                <w:sz w:val="18"/>
                <w:szCs w:val="18"/>
                <w:lang w:eastAsia="ja-JP"/>
              </w:rPr>
              <w:t>Карта эталонной калибровки</w:t>
            </w:r>
          </w:p>
        </w:tc>
      </w:tr>
    </w:tbl>
    <w:p w:rsidR="00613E65" w:rsidRPr="00BA184F" w:rsidRDefault="00613E65" w:rsidP="00A24138">
      <w:pPr>
        <w:jc w:val="both"/>
        <w:rPr>
          <w:rFonts w:ascii="Arial" w:hAnsi="Arial" w:cs="Arial"/>
          <w:sz w:val="18"/>
          <w:szCs w:val="18"/>
          <w:lang w:eastAsia="ja-JP"/>
        </w:rPr>
      </w:pPr>
    </w:p>
    <w:p w:rsidR="002E31B4" w:rsidRPr="00BA184F" w:rsidRDefault="002E31B4" w:rsidP="00A24138">
      <w:pPr>
        <w:jc w:val="both"/>
        <w:rPr>
          <w:rFonts w:ascii="Arial" w:hAnsi="Arial" w:cs="Arial"/>
          <w:sz w:val="18"/>
          <w:szCs w:val="18"/>
          <w:lang w:val="en-US" w:eastAsia="ja-JP"/>
        </w:rPr>
      </w:pPr>
      <w:r w:rsidRPr="00BA184F">
        <w:rPr>
          <w:rFonts w:ascii="Arial" w:hAnsi="Arial" w:cs="Arial"/>
          <w:sz w:val="18"/>
          <w:szCs w:val="18"/>
          <w:lang w:val="en-US" w:eastAsia="ja-JP"/>
        </w:rPr>
        <w:t>* PATHFAST</w:t>
      </w:r>
      <w:r w:rsidRPr="00BA184F">
        <w:rPr>
          <w:rFonts w:ascii="Arial" w:hAnsi="Arial" w:cs="Arial"/>
          <w:sz w:val="18"/>
          <w:szCs w:val="18"/>
          <w:vertAlign w:val="superscript"/>
          <w:lang w:val="en-US" w:eastAsia="ja-JP"/>
        </w:rPr>
        <w:t>TM</w:t>
      </w:r>
      <w:r w:rsidRPr="00BA184F">
        <w:rPr>
          <w:rFonts w:ascii="Arial" w:hAnsi="Arial" w:cs="Arial"/>
          <w:sz w:val="18"/>
          <w:szCs w:val="18"/>
          <w:lang w:val="en-US" w:eastAsia="ja-JP"/>
        </w:rPr>
        <w:t xml:space="preserve"> </w:t>
      </w:r>
      <w:r w:rsidR="00DB6CF2" w:rsidRPr="00BA184F">
        <w:rPr>
          <w:rFonts w:ascii="Arial" w:hAnsi="Arial" w:cs="Arial"/>
          <w:sz w:val="18"/>
          <w:szCs w:val="18"/>
          <w:lang w:val="en-US" w:eastAsia="ja-JP"/>
        </w:rPr>
        <w:t xml:space="preserve">– </w:t>
      </w:r>
      <w:r w:rsidR="003C24F6" w:rsidRPr="003C24F6">
        <w:rPr>
          <w:rFonts w:ascii="Arial" w:hAnsi="Arial" w:cs="Arial"/>
          <w:sz w:val="18"/>
          <w:szCs w:val="18"/>
          <w:lang w:eastAsia="ja-JP"/>
        </w:rPr>
        <w:t>LSI Medience Corporation</w:t>
      </w:r>
      <w:r w:rsidRPr="00BA184F">
        <w:rPr>
          <w:rFonts w:ascii="Arial" w:hAnsi="Arial" w:cs="Arial"/>
          <w:sz w:val="18"/>
          <w:szCs w:val="18"/>
          <w:lang w:val="en-US" w:eastAsia="ja-JP"/>
        </w:rPr>
        <w:t>.</w:t>
      </w:r>
    </w:p>
    <w:sectPr w:rsidR="002E31B4" w:rsidRPr="00BA184F" w:rsidSect="00BA184F">
      <w:footerReference w:type="even" r:id="rId25"/>
      <w:footerReference w:type="default" r:id="rId26"/>
      <w:type w:val="continuous"/>
      <w:pgSz w:w="11906" w:h="16838"/>
      <w:pgMar w:top="567" w:right="707" w:bottom="851" w:left="709" w:header="540" w:footer="3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BFA" w:rsidRDefault="00381BFA">
      <w:r>
        <w:separator/>
      </w:r>
    </w:p>
  </w:endnote>
  <w:endnote w:type="continuationSeparator" w:id="1">
    <w:p w:rsidR="00381BFA" w:rsidRDefault="00381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11" w:rsidRDefault="00745459" w:rsidP="00A329EE">
    <w:pPr>
      <w:pStyle w:val="a4"/>
      <w:framePr w:wrap="around" w:vAnchor="text" w:hAnchor="margin" w:xAlign="center" w:y="1"/>
      <w:rPr>
        <w:rStyle w:val="a5"/>
      </w:rPr>
    </w:pPr>
    <w:r>
      <w:rPr>
        <w:rStyle w:val="a5"/>
      </w:rPr>
      <w:fldChar w:fldCharType="begin"/>
    </w:r>
    <w:r w:rsidR="00974011">
      <w:rPr>
        <w:rStyle w:val="a5"/>
      </w:rPr>
      <w:instrText xml:space="preserve">PAGE  </w:instrText>
    </w:r>
    <w:r>
      <w:rPr>
        <w:rStyle w:val="a5"/>
      </w:rPr>
      <w:fldChar w:fldCharType="end"/>
    </w:r>
  </w:p>
  <w:p w:rsidR="00974011" w:rsidRDefault="009740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11" w:rsidRDefault="00745459" w:rsidP="00A329EE">
    <w:pPr>
      <w:pStyle w:val="a4"/>
      <w:framePr w:wrap="around" w:vAnchor="text" w:hAnchor="margin" w:xAlign="center" w:y="1"/>
      <w:rPr>
        <w:rStyle w:val="a5"/>
      </w:rPr>
    </w:pPr>
    <w:r>
      <w:rPr>
        <w:rStyle w:val="a5"/>
      </w:rPr>
      <w:fldChar w:fldCharType="begin"/>
    </w:r>
    <w:r w:rsidR="00974011">
      <w:rPr>
        <w:rStyle w:val="a5"/>
      </w:rPr>
      <w:instrText xml:space="preserve">PAGE  </w:instrText>
    </w:r>
    <w:r>
      <w:rPr>
        <w:rStyle w:val="a5"/>
      </w:rPr>
      <w:fldChar w:fldCharType="separate"/>
    </w:r>
    <w:r w:rsidR="003C24F6">
      <w:rPr>
        <w:rStyle w:val="a5"/>
        <w:noProof/>
      </w:rPr>
      <w:t>6</w:t>
    </w:r>
    <w:r>
      <w:rPr>
        <w:rStyle w:val="a5"/>
      </w:rPr>
      <w:fldChar w:fldCharType="end"/>
    </w:r>
  </w:p>
  <w:p w:rsidR="00974011" w:rsidRDefault="009740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BFA" w:rsidRDefault="00381BFA">
      <w:r>
        <w:separator/>
      </w:r>
    </w:p>
  </w:footnote>
  <w:footnote w:type="continuationSeparator" w:id="1">
    <w:p w:rsidR="00381BFA" w:rsidRDefault="00381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488"/>
    <w:multiLevelType w:val="hybridMultilevel"/>
    <w:tmpl w:val="2382B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36A50"/>
    <w:multiLevelType w:val="hybridMultilevel"/>
    <w:tmpl w:val="B36EF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C85310"/>
    <w:multiLevelType w:val="hybridMultilevel"/>
    <w:tmpl w:val="71EE1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FD50CE"/>
    <w:multiLevelType w:val="hybridMultilevel"/>
    <w:tmpl w:val="3FA2A79A"/>
    <w:lvl w:ilvl="0" w:tplc="0419000F">
      <w:start w:val="1"/>
      <w:numFmt w:val="decimal"/>
      <w:lvlText w:val="%1."/>
      <w:lvlJc w:val="left"/>
      <w:pPr>
        <w:tabs>
          <w:tab w:val="num" w:pos="720"/>
        </w:tabs>
        <w:ind w:left="720" w:hanging="360"/>
      </w:pPr>
      <w:rPr>
        <w:rFonts w:hint="default"/>
      </w:rPr>
    </w:lvl>
    <w:lvl w:ilvl="1" w:tplc="31F637E2">
      <w:start w:val="95"/>
      <w:numFmt w:val="bullet"/>
      <w:lvlText w:val=""/>
      <w:lvlJc w:val="left"/>
      <w:pPr>
        <w:tabs>
          <w:tab w:val="num" w:pos="1440"/>
        </w:tabs>
        <w:ind w:left="1440" w:hanging="360"/>
      </w:pPr>
      <w:rPr>
        <w:rFonts w:ascii="Symbol" w:eastAsia="Batang"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05CA3"/>
    <w:multiLevelType w:val="hybridMultilevel"/>
    <w:tmpl w:val="6A329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B872AC"/>
    <w:multiLevelType w:val="hybridMultilevel"/>
    <w:tmpl w:val="F4C01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977467"/>
    <w:multiLevelType w:val="hybridMultilevel"/>
    <w:tmpl w:val="E9724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5B129F"/>
    <w:multiLevelType w:val="hybridMultilevel"/>
    <w:tmpl w:val="1E58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63629A"/>
    <w:multiLevelType w:val="hybridMultilevel"/>
    <w:tmpl w:val="3FD8B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7E77D2"/>
    <w:multiLevelType w:val="hybridMultilevel"/>
    <w:tmpl w:val="14543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DD3156"/>
    <w:multiLevelType w:val="hybridMultilevel"/>
    <w:tmpl w:val="EA36C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E671F3"/>
    <w:multiLevelType w:val="hybridMultilevel"/>
    <w:tmpl w:val="A4E2E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F47279"/>
    <w:multiLevelType w:val="hybridMultilevel"/>
    <w:tmpl w:val="D55CD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3C1BE8"/>
    <w:multiLevelType w:val="hybridMultilevel"/>
    <w:tmpl w:val="746CD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7A4F29"/>
    <w:multiLevelType w:val="multilevel"/>
    <w:tmpl w:val="74822D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945F33"/>
    <w:multiLevelType w:val="hybridMultilevel"/>
    <w:tmpl w:val="747EA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676AAA"/>
    <w:multiLevelType w:val="hybridMultilevel"/>
    <w:tmpl w:val="7A76A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EA6B7F"/>
    <w:multiLevelType w:val="hybridMultilevel"/>
    <w:tmpl w:val="8C10C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423412"/>
    <w:multiLevelType w:val="hybridMultilevel"/>
    <w:tmpl w:val="8FF89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AB590A"/>
    <w:multiLevelType w:val="hybridMultilevel"/>
    <w:tmpl w:val="74822D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0629C0"/>
    <w:multiLevelType w:val="hybridMultilevel"/>
    <w:tmpl w:val="E9FE6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57438"/>
    <w:multiLevelType w:val="hybridMultilevel"/>
    <w:tmpl w:val="8D707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D21B94"/>
    <w:multiLevelType w:val="hybridMultilevel"/>
    <w:tmpl w:val="582C0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510C3D"/>
    <w:multiLevelType w:val="hybridMultilevel"/>
    <w:tmpl w:val="4F0E4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396B86"/>
    <w:multiLevelType w:val="hybridMultilevel"/>
    <w:tmpl w:val="762E4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150588"/>
    <w:multiLevelType w:val="hybridMultilevel"/>
    <w:tmpl w:val="C13A4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B20EB4"/>
    <w:multiLevelType w:val="hybridMultilevel"/>
    <w:tmpl w:val="3A0AD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145F89"/>
    <w:multiLevelType w:val="hybridMultilevel"/>
    <w:tmpl w:val="855C9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10"/>
  </w:num>
  <w:num w:numId="4">
    <w:abstractNumId w:val="17"/>
  </w:num>
  <w:num w:numId="5">
    <w:abstractNumId w:val="0"/>
  </w:num>
  <w:num w:numId="6">
    <w:abstractNumId w:val="16"/>
  </w:num>
  <w:num w:numId="7">
    <w:abstractNumId w:val="13"/>
  </w:num>
  <w:num w:numId="8">
    <w:abstractNumId w:val="5"/>
  </w:num>
  <w:num w:numId="9">
    <w:abstractNumId w:val="26"/>
  </w:num>
  <w:num w:numId="10">
    <w:abstractNumId w:val="18"/>
  </w:num>
  <w:num w:numId="11">
    <w:abstractNumId w:val="20"/>
  </w:num>
  <w:num w:numId="12">
    <w:abstractNumId w:val="27"/>
  </w:num>
  <w:num w:numId="13">
    <w:abstractNumId w:val="1"/>
  </w:num>
  <w:num w:numId="14">
    <w:abstractNumId w:val="3"/>
  </w:num>
  <w:num w:numId="15">
    <w:abstractNumId w:val="21"/>
  </w:num>
  <w:num w:numId="16">
    <w:abstractNumId w:val="11"/>
  </w:num>
  <w:num w:numId="17">
    <w:abstractNumId w:val="9"/>
  </w:num>
  <w:num w:numId="18">
    <w:abstractNumId w:val="2"/>
  </w:num>
  <w:num w:numId="19">
    <w:abstractNumId w:val="23"/>
  </w:num>
  <w:num w:numId="20">
    <w:abstractNumId w:val="6"/>
  </w:num>
  <w:num w:numId="21">
    <w:abstractNumId w:val="12"/>
  </w:num>
  <w:num w:numId="22">
    <w:abstractNumId w:val="25"/>
  </w:num>
  <w:num w:numId="23">
    <w:abstractNumId w:val="8"/>
  </w:num>
  <w:num w:numId="24">
    <w:abstractNumId w:val="7"/>
  </w:num>
  <w:num w:numId="25">
    <w:abstractNumId w:val="22"/>
  </w:num>
  <w:num w:numId="26">
    <w:abstractNumId w:val="19"/>
  </w:num>
  <w:num w:numId="27">
    <w:abstractNumId w:val="14"/>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stylePaneFormatFilter w:val="3F01"/>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1B4"/>
    <w:rsid w:val="00002723"/>
    <w:rsid w:val="00014CE7"/>
    <w:rsid w:val="0001661D"/>
    <w:rsid w:val="00035023"/>
    <w:rsid w:val="00041BB6"/>
    <w:rsid w:val="00060EB2"/>
    <w:rsid w:val="000627B8"/>
    <w:rsid w:val="00066298"/>
    <w:rsid w:val="000A139F"/>
    <w:rsid w:val="000D21DF"/>
    <w:rsid w:val="000D7535"/>
    <w:rsid w:val="000E5A25"/>
    <w:rsid w:val="000E77D0"/>
    <w:rsid w:val="001136B5"/>
    <w:rsid w:val="001214F1"/>
    <w:rsid w:val="00121F74"/>
    <w:rsid w:val="00131BD9"/>
    <w:rsid w:val="00154EEC"/>
    <w:rsid w:val="00156D3C"/>
    <w:rsid w:val="00180FC0"/>
    <w:rsid w:val="001C0D59"/>
    <w:rsid w:val="001F19F2"/>
    <w:rsid w:val="001F7751"/>
    <w:rsid w:val="00200320"/>
    <w:rsid w:val="0022341C"/>
    <w:rsid w:val="0027133E"/>
    <w:rsid w:val="002830B6"/>
    <w:rsid w:val="00286D78"/>
    <w:rsid w:val="002A03B2"/>
    <w:rsid w:val="002B2954"/>
    <w:rsid w:val="002E31B4"/>
    <w:rsid w:val="00303ABE"/>
    <w:rsid w:val="0036165C"/>
    <w:rsid w:val="0037599C"/>
    <w:rsid w:val="003812D2"/>
    <w:rsid w:val="00381BFA"/>
    <w:rsid w:val="00381C53"/>
    <w:rsid w:val="003B52DC"/>
    <w:rsid w:val="003B5E11"/>
    <w:rsid w:val="003C24F6"/>
    <w:rsid w:val="003C4B8D"/>
    <w:rsid w:val="003D0FC2"/>
    <w:rsid w:val="003F149A"/>
    <w:rsid w:val="00400031"/>
    <w:rsid w:val="00415A53"/>
    <w:rsid w:val="00425491"/>
    <w:rsid w:val="00430658"/>
    <w:rsid w:val="004365F0"/>
    <w:rsid w:val="004656BE"/>
    <w:rsid w:val="004744AC"/>
    <w:rsid w:val="0048041E"/>
    <w:rsid w:val="0048606D"/>
    <w:rsid w:val="00490061"/>
    <w:rsid w:val="00495965"/>
    <w:rsid w:val="004D19D8"/>
    <w:rsid w:val="004D41C0"/>
    <w:rsid w:val="00503790"/>
    <w:rsid w:val="0051039F"/>
    <w:rsid w:val="005270B7"/>
    <w:rsid w:val="005452D5"/>
    <w:rsid w:val="00556006"/>
    <w:rsid w:val="005611D3"/>
    <w:rsid w:val="0056439B"/>
    <w:rsid w:val="00596DA4"/>
    <w:rsid w:val="005A54C8"/>
    <w:rsid w:val="005C7CC3"/>
    <w:rsid w:val="005D762F"/>
    <w:rsid w:val="005E4843"/>
    <w:rsid w:val="005E66F3"/>
    <w:rsid w:val="00613E65"/>
    <w:rsid w:val="0063275F"/>
    <w:rsid w:val="00637483"/>
    <w:rsid w:val="006A40F5"/>
    <w:rsid w:val="006A66B4"/>
    <w:rsid w:val="006B0B9B"/>
    <w:rsid w:val="006E2651"/>
    <w:rsid w:val="00704D67"/>
    <w:rsid w:val="00723538"/>
    <w:rsid w:val="00735D85"/>
    <w:rsid w:val="00745459"/>
    <w:rsid w:val="00753975"/>
    <w:rsid w:val="00760CE2"/>
    <w:rsid w:val="007620A3"/>
    <w:rsid w:val="00764C8C"/>
    <w:rsid w:val="007B1770"/>
    <w:rsid w:val="007C000C"/>
    <w:rsid w:val="007D0D0F"/>
    <w:rsid w:val="007D1535"/>
    <w:rsid w:val="007F4614"/>
    <w:rsid w:val="007F4BEA"/>
    <w:rsid w:val="00827251"/>
    <w:rsid w:val="00846648"/>
    <w:rsid w:val="008466E8"/>
    <w:rsid w:val="00852992"/>
    <w:rsid w:val="00871261"/>
    <w:rsid w:val="00884A3F"/>
    <w:rsid w:val="008B2A11"/>
    <w:rsid w:val="008B3EE0"/>
    <w:rsid w:val="008F30E7"/>
    <w:rsid w:val="008F4EEA"/>
    <w:rsid w:val="00904F2B"/>
    <w:rsid w:val="00922BC8"/>
    <w:rsid w:val="00926D8E"/>
    <w:rsid w:val="00974011"/>
    <w:rsid w:val="00995CD3"/>
    <w:rsid w:val="009A0F83"/>
    <w:rsid w:val="009A270A"/>
    <w:rsid w:val="009B129E"/>
    <w:rsid w:val="009D0ECE"/>
    <w:rsid w:val="009E604C"/>
    <w:rsid w:val="009F14C3"/>
    <w:rsid w:val="00A10B4A"/>
    <w:rsid w:val="00A20EDB"/>
    <w:rsid w:val="00A24138"/>
    <w:rsid w:val="00A329EE"/>
    <w:rsid w:val="00A43A87"/>
    <w:rsid w:val="00A636CD"/>
    <w:rsid w:val="00A663A7"/>
    <w:rsid w:val="00A70D95"/>
    <w:rsid w:val="00A733EF"/>
    <w:rsid w:val="00A747A7"/>
    <w:rsid w:val="00A76FDD"/>
    <w:rsid w:val="00A825BC"/>
    <w:rsid w:val="00AC00D2"/>
    <w:rsid w:val="00AC53C8"/>
    <w:rsid w:val="00AC583B"/>
    <w:rsid w:val="00AD25C4"/>
    <w:rsid w:val="00AE0B11"/>
    <w:rsid w:val="00AE200C"/>
    <w:rsid w:val="00AF1A5E"/>
    <w:rsid w:val="00AF6F98"/>
    <w:rsid w:val="00B2061A"/>
    <w:rsid w:val="00B25436"/>
    <w:rsid w:val="00B32000"/>
    <w:rsid w:val="00B321A1"/>
    <w:rsid w:val="00B41750"/>
    <w:rsid w:val="00B52DBE"/>
    <w:rsid w:val="00B533BE"/>
    <w:rsid w:val="00B55CEB"/>
    <w:rsid w:val="00B66B47"/>
    <w:rsid w:val="00B713F0"/>
    <w:rsid w:val="00B7211D"/>
    <w:rsid w:val="00B9540B"/>
    <w:rsid w:val="00B95BB8"/>
    <w:rsid w:val="00BA184F"/>
    <w:rsid w:val="00BB5F03"/>
    <w:rsid w:val="00BB630F"/>
    <w:rsid w:val="00BE5842"/>
    <w:rsid w:val="00C17FBC"/>
    <w:rsid w:val="00C26C1F"/>
    <w:rsid w:val="00C4036D"/>
    <w:rsid w:val="00C65F5E"/>
    <w:rsid w:val="00C80F1A"/>
    <w:rsid w:val="00C865A4"/>
    <w:rsid w:val="00CD22D7"/>
    <w:rsid w:val="00CE066C"/>
    <w:rsid w:val="00CE0735"/>
    <w:rsid w:val="00CF4D10"/>
    <w:rsid w:val="00D04C97"/>
    <w:rsid w:val="00D06455"/>
    <w:rsid w:val="00D56403"/>
    <w:rsid w:val="00D90EB5"/>
    <w:rsid w:val="00DA1E9D"/>
    <w:rsid w:val="00DB6CF2"/>
    <w:rsid w:val="00DE3EA3"/>
    <w:rsid w:val="00E038EE"/>
    <w:rsid w:val="00E21736"/>
    <w:rsid w:val="00E4033C"/>
    <w:rsid w:val="00E45CF5"/>
    <w:rsid w:val="00E46258"/>
    <w:rsid w:val="00E76347"/>
    <w:rsid w:val="00EA23B0"/>
    <w:rsid w:val="00EA3AED"/>
    <w:rsid w:val="00EB0530"/>
    <w:rsid w:val="00EB0D2B"/>
    <w:rsid w:val="00EB2BC2"/>
    <w:rsid w:val="00EC3C7B"/>
    <w:rsid w:val="00ED5640"/>
    <w:rsid w:val="00EE001D"/>
    <w:rsid w:val="00EE0C61"/>
    <w:rsid w:val="00EE496D"/>
    <w:rsid w:val="00EE749A"/>
    <w:rsid w:val="00EF53DC"/>
    <w:rsid w:val="00F0532E"/>
    <w:rsid w:val="00F2336E"/>
    <w:rsid w:val="00F279D1"/>
    <w:rsid w:val="00F3433C"/>
    <w:rsid w:val="00F518BE"/>
    <w:rsid w:val="00F51DB0"/>
    <w:rsid w:val="00F71247"/>
    <w:rsid w:val="00F94A8C"/>
    <w:rsid w:val="00FA34CE"/>
    <w:rsid w:val="00FB0E25"/>
    <w:rsid w:val="00FB5920"/>
    <w:rsid w:val="00FE1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4F"/>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2BC8"/>
    <w:pPr>
      <w:tabs>
        <w:tab w:val="center" w:pos="4677"/>
        <w:tab w:val="right" w:pos="9355"/>
      </w:tabs>
    </w:pPr>
  </w:style>
  <w:style w:type="paragraph" w:styleId="a4">
    <w:name w:val="footer"/>
    <w:basedOn w:val="a"/>
    <w:rsid w:val="00922BC8"/>
    <w:pPr>
      <w:tabs>
        <w:tab w:val="center" w:pos="4677"/>
        <w:tab w:val="right" w:pos="9355"/>
      </w:tabs>
    </w:pPr>
  </w:style>
  <w:style w:type="character" w:styleId="a5">
    <w:name w:val="page number"/>
    <w:basedOn w:val="a0"/>
    <w:rsid w:val="00922BC8"/>
  </w:style>
  <w:style w:type="table" w:styleId="a6">
    <w:name w:val="Table Grid"/>
    <w:basedOn w:val="a1"/>
    <w:rsid w:val="00922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E038EE"/>
    <w:rPr>
      <w:rFonts w:ascii="Calibri" w:eastAsia="Calibri" w:hAnsi="Calibri"/>
      <w:sz w:val="22"/>
      <w:szCs w:val="22"/>
      <w:lang w:eastAsia="en-US"/>
    </w:rPr>
  </w:style>
  <w:style w:type="character" w:customStyle="1" w:styleId="hps">
    <w:name w:val="hps"/>
    <w:basedOn w:val="a0"/>
    <w:rsid w:val="00B55CEB"/>
  </w:style>
  <w:style w:type="character" w:customStyle="1" w:styleId="hpsatn">
    <w:name w:val="hps atn"/>
    <w:basedOn w:val="a0"/>
    <w:rsid w:val="00B55CEB"/>
  </w:style>
  <w:style w:type="character" w:customStyle="1" w:styleId="atn">
    <w:name w:val="atn"/>
    <w:basedOn w:val="a0"/>
    <w:rsid w:val="00B55CEB"/>
  </w:style>
  <w:style w:type="character" w:customStyle="1" w:styleId="shorttext">
    <w:name w:val="short_text"/>
    <w:basedOn w:val="a0"/>
    <w:rsid w:val="00400031"/>
  </w:style>
</w:styles>
</file>

<file path=word/webSettings.xml><?xml version="1.0" encoding="utf-8"?>
<w:webSettings xmlns:r="http://schemas.openxmlformats.org/officeDocument/2006/relationships" xmlns:w="http://schemas.openxmlformats.org/wordprocessingml/2006/main">
  <w:divs>
    <w:div w:id="13238815">
      <w:bodyDiv w:val="1"/>
      <w:marLeft w:val="0"/>
      <w:marRight w:val="0"/>
      <w:marTop w:val="0"/>
      <w:marBottom w:val="0"/>
      <w:divBdr>
        <w:top w:val="none" w:sz="0" w:space="0" w:color="auto"/>
        <w:left w:val="none" w:sz="0" w:space="0" w:color="auto"/>
        <w:bottom w:val="none" w:sz="0" w:space="0" w:color="auto"/>
        <w:right w:val="none" w:sz="0" w:space="0" w:color="auto"/>
      </w:divBdr>
    </w:div>
    <w:div w:id="30425581">
      <w:bodyDiv w:val="1"/>
      <w:marLeft w:val="0"/>
      <w:marRight w:val="0"/>
      <w:marTop w:val="0"/>
      <w:marBottom w:val="0"/>
      <w:divBdr>
        <w:top w:val="none" w:sz="0" w:space="0" w:color="auto"/>
        <w:left w:val="none" w:sz="0" w:space="0" w:color="auto"/>
        <w:bottom w:val="none" w:sz="0" w:space="0" w:color="auto"/>
        <w:right w:val="none" w:sz="0" w:space="0" w:color="auto"/>
      </w:divBdr>
    </w:div>
    <w:div w:id="313222895">
      <w:bodyDiv w:val="1"/>
      <w:marLeft w:val="0"/>
      <w:marRight w:val="0"/>
      <w:marTop w:val="0"/>
      <w:marBottom w:val="0"/>
      <w:divBdr>
        <w:top w:val="none" w:sz="0" w:space="0" w:color="auto"/>
        <w:left w:val="none" w:sz="0" w:space="0" w:color="auto"/>
        <w:bottom w:val="none" w:sz="0" w:space="0" w:color="auto"/>
        <w:right w:val="none" w:sz="0" w:space="0" w:color="auto"/>
      </w:divBdr>
      <w:divsChild>
        <w:div w:id="917905524">
          <w:marLeft w:val="0"/>
          <w:marRight w:val="0"/>
          <w:marTop w:val="0"/>
          <w:marBottom w:val="0"/>
          <w:divBdr>
            <w:top w:val="none" w:sz="0" w:space="0" w:color="auto"/>
            <w:left w:val="none" w:sz="0" w:space="0" w:color="auto"/>
            <w:bottom w:val="none" w:sz="0" w:space="0" w:color="auto"/>
            <w:right w:val="none" w:sz="0" w:space="0" w:color="auto"/>
          </w:divBdr>
          <w:divsChild>
            <w:div w:id="17159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034">
      <w:bodyDiv w:val="1"/>
      <w:marLeft w:val="0"/>
      <w:marRight w:val="0"/>
      <w:marTop w:val="0"/>
      <w:marBottom w:val="0"/>
      <w:divBdr>
        <w:top w:val="none" w:sz="0" w:space="0" w:color="auto"/>
        <w:left w:val="none" w:sz="0" w:space="0" w:color="auto"/>
        <w:bottom w:val="none" w:sz="0" w:space="0" w:color="auto"/>
        <w:right w:val="none" w:sz="0" w:space="0" w:color="auto"/>
      </w:divBdr>
      <w:divsChild>
        <w:div w:id="1396246068">
          <w:marLeft w:val="0"/>
          <w:marRight w:val="0"/>
          <w:marTop w:val="0"/>
          <w:marBottom w:val="0"/>
          <w:divBdr>
            <w:top w:val="none" w:sz="0" w:space="0" w:color="auto"/>
            <w:left w:val="none" w:sz="0" w:space="0" w:color="auto"/>
            <w:bottom w:val="none" w:sz="0" w:space="0" w:color="auto"/>
            <w:right w:val="none" w:sz="0" w:space="0" w:color="auto"/>
          </w:divBdr>
          <w:divsChild>
            <w:div w:id="18438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978">
      <w:bodyDiv w:val="1"/>
      <w:marLeft w:val="0"/>
      <w:marRight w:val="0"/>
      <w:marTop w:val="0"/>
      <w:marBottom w:val="0"/>
      <w:divBdr>
        <w:top w:val="none" w:sz="0" w:space="0" w:color="auto"/>
        <w:left w:val="none" w:sz="0" w:space="0" w:color="auto"/>
        <w:bottom w:val="none" w:sz="0" w:space="0" w:color="auto"/>
        <w:right w:val="none" w:sz="0" w:space="0" w:color="auto"/>
      </w:divBdr>
      <w:divsChild>
        <w:div w:id="1616256920">
          <w:marLeft w:val="0"/>
          <w:marRight w:val="0"/>
          <w:marTop w:val="0"/>
          <w:marBottom w:val="0"/>
          <w:divBdr>
            <w:top w:val="none" w:sz="0" w:space="0" w:color="auto"/>
            <w:left w:val="none" w:sz="0" w:space="0" w:color="auto"/>
            <w:bottom w:val="none" w:sz="0" w:space="0" w:color="auto"/>
            <w:right w:val="none" w:sz="0" w:space="0" w:color="auto"/>
          </w:divBdr>
          <w:divsChild>
            <w:div w:id="13824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573">
      <w:bodyDiv w:val="1"/>
      <w:marLeft w:val="0"/>
      <w:marRight w:val="0"/>
      <w:marTop w:val="0"/>
      <w:marBottom w:val="0"/>
      <w:divBdr>
        <w:top w:val="none" w:sz="0" w:space="0" w:color="auto"/>
        <w:left w:val="none" w:sz="0" w:space="0" w:color="auto"/>
        <w:bottom w:val="none" w:sz="0" w:space="0" w:color="auto"/>
        <w:right w:val="none" w:sz="0" w:space="0" w:color="auto"/>
      </w:divBdr>
    </w:div>
    <w:div w:id="822282221">
      <w:bodyDiv w:val="1"/>
      <w:marLeft w:val="0"/>
      <w:marRight w:val="0"/>
      <w:marTop w:val="0"/>
      <w:marBottom w:val="0"/>
      <w:divBdr>
        <w:top w:val="none" w:sz="0" w:space="0" w:color="auto"/>
        <w:left w:val="none" w:sz="0" w:space="0" w:color="auto"/>
        <w:bottom w:val="none" w:sz="0" w:space="0" w:color="auto"/>
        <w:right w:val="none" w:sz="0" w:space="0" w:color="auto"/>
      </w:divBdr>
      <w:divsChild>
        <w:div w:id="2052223165">
          <w:marLeft w:val="0"/>
          <w:marRight w:val="0"/>
          <w:marTop w:val="0"/>
          <w:marBottom w:val="0"/>
          <w:divBdr>
            <w:top w:val="none" w:sz="0" w:space="0" w:color="auto"/>
            <w:left w:val="none" w:sz="0" w:space="0" w:color="auto"/>
            <w:bottom w:val="none" w:sz="0" w:space="0" w:color="auto"/>
            <w:right w:val="none" w:sz="0" w:space="0" w:color="auto"/>
          </w:divBdr>
          <w:divsChild>
            <w:div w:id="15116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9286">
      <w:bodyDiv w:val="1"/>
      <w:marLeft w:val="0"/>
      <w:marRight w:val="0"/>
      <w:marTop w:val="0"/>
      <w:marBottom w:val="0"/>
      <w:divBdr>
        <w:top w:val="none" w:sz="0" w:space="0" w:color="auto"/>
        <w:left w:val="none" w:sz="0" w:space="0" w:color="auto"/>
        <w:bottom w:val="none" w:sz="0" w:space="0" w:color="auto"/>
        <w:right w:val="none" w:sz="0" w:space="0" w:color="auto"/>
      </w:divBdr>
    </w:div>
    <w:div w:id="942037904">
      <w:bodyDiv w:val="1"/>
      <w:marLeft w:val="0"/>
      <w:marRight w:val="0"/>
      <w:marTop w:val="0"/>
      <w:marBottom w:val="0"/>
      <w:divBdr>
        <w:top w:val="none" w:sz="0" w:space="0" w:color="auto"/>
        <w:left w:val="none" w:sz="0" w:space="0" w:color="auto"/>
        <w:bottom w:val="none" w:sz="0" w:space="0" w:color="auto"/>
        <w:right w:val="none" w:sz="0" w:space="0" w:color="auto"/>
      </w:divBdr>
    </w:div>
    <w:div w:id="1328485337">
      <w:bodyDiv w:val="1"/>
      <w:marLeft w:val="0"/>
      <w:marRight w:val="0"/>
      <w:marTop w:val="0"/>
      <w:marBottom w:val="0"/>
      <w:divBdr>
        <w:top w:val="none" w:sz="0" w:space="0" w:color="auto"/>
        <w:left w:val="none" w:sz="0" w:space="0" w:color="auto"/>
        <w:bottom w:val="none" w:sz="0" w:space="0" w:color="auto"/>
        <w:right w:val="none" w:sz="0" w:space="0" w:color="auto"/>
      </w:divBdr>
    </w:div>
    <w:div w:id="1418361175">
      <w:bodyDiv w:val="1"/>
      <w:marLeft w:val="0"/>
      <w:marRight w:val="0"/>
      <w:marTop w:val="0"/>
      <w:marBottom w:val="0"/>
      <w:divBdr>
        <w:top w:val="none" w:sz="0" w:space="0" w:color="auto"/>
        <w:left w:val="none" w:sz="0" w:space="0" w:color="auto"/>
        <w:bottom w:val="none" w:sz="0" w:space="0" w:color="auto"/>
        <w:right w:val="none" w:sz="0" w:space="0" w:color="auto"/>
      </w:divBdr>
    </w:div>
    <w:div w:id="1835414628">
      <w:bodyDiv w:val="1"/>
      <w:marLeft w:val="0"/>
      <w:marRight w:val="0"/>
      <w:marTop w:val="0"/>
      <w:marBottom w:val="0"/>
      <w:divBdr>
        <w:top w:val="none" w:sz="0" w:space="0" w:color="auto"/>
        <w:left w:val="none" w:sz="0" w:space="0" w:color="auto"/>
        <w:bottom w:val="none" w:sz="0" w:space="0" w:color="auto"/>
        <w:right w:val="none" w:sz="0" w:space="0" w:color="auto"/>
      </w:divBdr>
    </w:div>
    <w:div w:id="18406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PF1031-K CK-MB MCM ver 1</vt:lpstr>
    </vt:vector>
  </TitlesOfParts>
  <Company>Diakon</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PF1031-K CK-MB MCM ver 1</dc:title>
  <dc:subject/>
  <dc:creator>o.reznikova</dc:creator>
  <cp:keywords/>
  <cp:lastModifiedBy>a.aleynikov</cp:lastModifiedBy>
  <cp:revision>18</cp:revision>
  <dcterms:created xsi:type="dcterms:W3CDTF">2013-06-14T12:29:00Z</dcterms:created>
  <dcterms:modified xsi:type="dcterms:W3CDTF">2015-05-28T08:19:00Z</dcterms:modified>
</cp:coreProperties>
</file>