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CC0512" w:rsidRDefault="00430E52" w:rsidP="00430E52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CC0512">
        <w:rPr>
          <w:rFonts w:ascii="Arial" w:hAnsi="Arial" w:cs="Arial"/>
          <w:sz w:val="18"/>
          <w:szCs w:val="18"/>
          <w:lang w:eastAsia="ja-JP"/>
        </w:rPr>
        <w:t>20</w:t>
      </w:r>
      <w:r w:rsidR="003A437D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CC0512">
        <w:rPr>
          <w:rFonts w:ascii="Arial" w:hAnsi="Arial" w:cs="Arial"/>
          <w:sz w:val="18"/>
          <w:szCs w:val="18"/>
          <w:lang w:eastAsia="ja-JP"/>
        </w:rPr>
        <w:t>.0</w:t>
      </w:r>
      <w:r w:rsidR="003A437D">
        <w:rPr>
          <w:rFonts w:ascii="Arial" w:hAnsi="Arial" w:cs="Arial"/>
          <w:sz w:val="18"/>
          <w:szCs w:val="18"/>
          <w:lang w:eastAsia="ja-JP"/>
        </w:rPr>
        <w:t>1</w:t>
      </w:r>
    </w:p>
    <w:p w:rsidR="00430E52" w:rsidRPr="00CC0512" w:rsidRDefault="00430E52" w:rsidP="00430E52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 xml:space="preserve">Кат. № </w:t>
      </w:r>
      <w:r w:rsidRPr="00CC0512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>1021-</w:t>
      </w:r>
      <w:r w:rsidRPr="00CC0512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</w:p>
    <w:p w:rsidR="002E31B4" w:rsidRPr="00CC0512" w:rsidRDefault="001136B5" w:rsidP="00430E52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>Только для диагностики ин-витро</w:t>
      </w:r>
    </w:p>
    <w:p w:rsidR="00906009" w:rsidRPr="00CC0512" w:rsidRDefault="00906009" w:rsidP="00906009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>Тест-система для определения Миоглобина</w:t>
      </w:r>
      <w:r w:rsidR="00C26B78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C26B78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C26B78">
        <w:rPr>
          <w:rFonts w:ascii="Arial" w:hAnsi="Arial" w:cs="Arial"/>
          <w:b/>
          <w:bCs/>
          <w:sz w:val="18"/>
          <w:szCs w:val="18"/>
          <w:lang w:eastAsia="ja-JP"/>
        </w:rPr>
        <w:t xml:space="preserve">  </w:t>
      </w:r>
    </w:p>
    <w:p w:rsidR="002E31B4" w:rsidRPr="00CC0512" w:rsidRDefault="00906009" w:rsidP="00906009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Pr="00CC0512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E20184">
        <w:rPr>
          <w:b/>
          <w:bCs/>
          <w:sz w:val="18"/>
          <w:szCs w:val="18"/>
          <w:lang w:val="pt-BR" w:eastAsia="ja-JP"/>
        </w:rPr>
        <w:t>™</w:t>
      </w:r>
      <w:r w:rsidR="00E20184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C3539C" w:rsidRPr="00CC0512">
        <w:rPr>
          <w:rFonts w:ascii="Arial" w:hAnsi="Arial" w:cs="Arial"/>
          <w:b/>
          <w:bCs/>
          <w:sz w:val="18"/>
          <w:szCs w:val="18"/>
          <w:lang w:val="pt-BR" w:eastAsia="ja-JP"/>
        </w:rPr>
        <w:t>Myo</w:t>
      </w: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CC0512" w:rsidRDefault="002E31B4" w:rsidP="00430E52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CC0512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CC0512" w:rsidRDefault="001136B5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CC0512" w:rsidRDefault="00906009" w:rsidP="00430E52">
      <w:pPr>
        <w:jc w:val="both"/>
        <w:rPr>
          <w:rFonts w:ascii="Arial" w:hAnsi="Arial" w:cs="Arial"/>
          <w:sz w:val="18"/>
          <w:szCs w:val="18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Тест-система для определения Миоглобина (</w:t>
      </w:r>
      <w:r w:rsidR="00922BC8" w:rsidRPr="00CC051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3539C" w:rsidRPr="00CC0512">
        <w:rPr>
          <w:rFonts w:ascii="Arial" w:hAnsi="Arial" w:cs="Arial"/>
          <w:sz w:val="18"/>
          <w:szCs w:val="18"/>
          <w:lang w:val="en-US" w:eastAsia="ja-JP"/>
        </w:rPr>
        <w:t>Myo</w:t>
      </w:r>
      <w:r w:rsidRPr="00CC0512">
        <w:rPr>
          <w:rFonts w:ascii="Arial" w:hAnsi="Arial" w:cs="Arial"/>
          <w:sz w:val="18"/>
          <w:szCs w:val="18"/>
          <w:lang w:eastAsia="ja-JP"/>
        </w:rPr>
        <w:t>)</w:t>
      </w:r>
      <w:r w:rsidR="00F943DE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CC0512">
        <w:rPr>
          <w:rFonts w:ascii="Arial" w:hAnsi="Arial" w:cs="Arial"/>
          <w:sz w:val="18"/>
          <w:szCs w:val="18"/>
        </w:rPr>
        <w:t>предназначен</w:t>
      </w:r>
      <w:r w:rsidRPr="00CC0512">
        <w:rPr>
          <w:rFonts w:ascii="Arial" w:hAnsi="Arial" w:cs="Arial"/>
          <w:sz w:val="18"/>
          <w:szCs w:val="18"/>
        </w:rPr>
        <w:t>а</w:t>
      </w:r>
      <w:r w:rsidR="00430658" w:rsidRPr="00CC0512">
        <w:rPr>
          <w:rFonts w:ascii="Arial" w:hAnsi="Arial" w:cs="Arial"/>
          <w:sz w:val="18"/>
          <w:szCs w:val="18"/>
        </w:rPr>
        <w:t xml:space="preserve"> для </w:t>
      </w:r>
      <w:r w:rsidR="00E76347" w:rsidRPr="00CC0512">
        <w:rPr>
          <w:rFonts w:ascii="Arial" w:hAnsi="Arial" w:cs="Arial"/>
          <w:sz w:val="18"/>
          <w:szCs w:val="18"/>
        </w:rPr>
        <w:t xml:space="preserve">ин-витро диагностики на анализаторе </w:t>
      </w:r>
      <w:r w:rsidR="00430658" w:rsidRPr="00CC051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CC0512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CC0512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CC0512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CC0512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CC0512">
        <w:rPr>
          <w:rFonts w:ascii="Arial" w:hAnsi="Arial" w:cs="Arial"/>
          <w:sz w:val="18"/>
          <w:szCs w:val="18"/>
          <w:lang w:eastAsia="ja-JP"/>
        </w:rPr>
        <w:t xml:space="preserve">определения концентрации </w:t>
      </w:r>
      <w:r w:rsidR="00C3539C" w:rsidRPr="00CC0512">
        <w:rPr>
          <w:rFonts w:ascii="Arial" w:hAnsi="Arial" w:cs="Arial"/>
          <w:sz w:val="18"/>
          <w:szCs w:val="18"/>
          <w:lang w:eastAsia="ja-JP"/>
        </w:rPr>
        <w:t xml:space="preserve">миоглобина </w:t>
      </w:r>
      <w:r w:rsidR="00430658" w:rsidRPr="00CC0512">
        <w:rPr>
          <w:rFonts w:ascii="Arial" w:hAnsi="Arial" w:cs="Arial"/>
          <w:sz w:val="18"/>
          <w:szCs w:val="18"/>
        </w:rPr>
        <w:t xml:space="preserve">в гепаринизированной </w:t>
      </w:r>
      <w:r w:rsidR="00E76347" w:rsidRPr="00CC0512">
        <w:rPr>
          <w:rFonts w:ascii="Arial" w:hAnsi="Arial" w:cs="Arial"/>
          <w:sz w:val="18"/>
          <w:szCs w:val="18"/>
        </w:rPr>
        <w:t xml:space="preserve">цельной </w:t>
      </w:r>
      <w:r w:rsidR="00430658" w:rsidRPr="00CC0512">
        <w:rPr>
          <w:rFonts w:ascii="Arial" w:hAnsi="Arial" w:cs="Arial"/>
          <w:sz w:val="18"/>
          <w:szCs w:val="18"/>
        </w:rPr>
        <w:t>крови и плазме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B533BE" w:rsidRPr="00CC0512">
        <w:rPr>
          <w:rFonts w:ascii="Arial" w:hAnsi="Arial" w:cs="Arial"/>
          <w:sz w:val="18"/>
          <w:szCs w:val="18"/>
        </w:rPr>
        <w:t>Р</w:t>
      </w:r>
      <w:r w:rsidR="00430658" w:rsidRPr="00CC0512">
        <w:rPr>
          <w:rFonts w:ascii="Arial" w:hAnsi="Arial" w:cs="Arial"/>
          <w:sz w:val="18"/>
          <w:szCs w:val="18"/>
        </w:rPr>
        <w:t xml:space="preserve">езультат анализа используется для </w:t>
      </w:r>
      <w:r w:rsidR="00E76347" w:rsidRPr="00CC0512">
        <w:rPr>
          <w:rFonts w:ascii="Arial" w:hAnsi="Arial" w:cs="Arial"/>
          <w:sz w:val="18"/>
          <w:szCs w:val="18"/>
        </w:rPr>
        <w:t xml:space="preserve">помощи в </w:t>
      </w:r>
      <w:r w:rsidR="00430658" w:rsidRPr="00CC0512">
        <w:rPr>
          <w:rFonts w:ascii="Arial" w:hAnsi="Arial" w:cs="Arial"/>
          <w:sz w:val="18"/>
          <w:szCs w:val="18"/>
        </w:rPr>
        <w:t>диагностик</w:t>
      </w:r>
      <w:r w:rsidR="0056439B" w:rsidRPr="00CC0512">
        <w:rPr>
          <w:rFonts w:ascii="Arial" w:hAnsi="Arial" w:cs="Arial"/>
          <w:sz w:val="18"/>
          <w:szCs w:val="18"/>
        </w:rPr>
        <w:t>е</w:t>
      </w:r>
      <w:r w:rsidR="00C3539C" w:rsidRPr="00CC0512">
        <w:rPr>
          <w:rFonts w:ascii="Arial" w:hAnsi="Arial" w:cs="Arial"/>
          <w:sz w:val="18"/>
          <w:szCs w:val="18"/>
        </w:rPr>
        <w:t xml:space="preserve"> и</w:t>
      </w:r>
      <w:r w:rsidR="00F943DE" w:rsidRPr="00CC0512">
        <w:rPr>
          <w:rFonts w:ascii="Arial" w:hAnsi="Arial" w:cs="Arial"/>
          <w:sz w:val="18"/>
          <w:szCs w:val="18"/>
        </w:rPr>
        <w:t xml:space="preserve"> особенно для исключения диагноза </w:t>
      </w:r>
      <w:r w:rsidR="00C3539C" w:rsidRPr="00CC0512">
        <w:rPr>
          <w:rFonts w:ascii="Arial" w:hAnsi="Arial" w:cs="Arial"/>
          <w:sz w:val="18"/>
          <w:szCs w:val="18"/>
        </w:rPr>
        <w:t>острого инфаркта миокарда</w:t>
      </w:r>
      <w:r w:rsidR="00F943DE" w:rsidRPr="00CC0512">
        <w:rPr>
          <w:rFonts w:ascii="Arial" w:hAnsi="Arial" w:cs="Arial"/>
          <w:sz w:val="18"/>
          <w:szCs w:val="18"/>
        </w:rPr>
        <w:t xml:space="preserve"> (</w:t>
      </w:r>
      <w:r w:rsidR="00C3539C" w:rsidRPr="00CC0512">
        <w:rPr>
          <w:rFonts w:ascii="Arial" w:hAnsi="Arial" w:cs="Arial"/>
          <w:sz w:val="18"/>
          <w:szCs w:val="18"/>
        </w:rPr>
        <w:t>ОИМ</w:t>
      </w:r>
      <w:r w:rsidR="00F943DE" w:rsidRPr="00CC0512">
        <w:rPr>
          <w:rFonts w:ascii="Arial" w:hAnsi="Arial" w:cs="Arial"/>
          <w:sz w:val="18"/>
          <w:szCs w:val="18"/>
        </w:rPr>
        <w:t>).</w:t>
      </w:r>
    </w:p>
    <w:p w:rsidR="002E31B4" w:rsidRPr="00D15259" w:rsidRDefault="00430658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433FA4" w:rsidRPr="00CC0512" w:rsidRDefault="001A58C3" w:rsidP="00430E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Миоглобин</w:t>
      </w:r>
      <w:r w:rsidR="00C3539C" w:rsidRPr="00D15259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C3539C" w:rsidRPr="00CC0512">
        <w:rPr>
          <w:rFonts w:ascii="Arial" w:hAnsi="Arial" w:cs="Arial"/>
          <w:sz w:val="18"/>
          <w:szCs w:val="18"/>
          <w:lang w:val="en-US" w:eastAsia="ja-JP"/>
        </w:rPr>
        <w:t>Myo</w:t>
      </w:r>
      <w:r w:rsidR="00C3539C" w:rsidRPr="00D15259">
        <w:rPr>
          <w:rFonts w:ascii="Arial" w:hAnsi="Arial" w:cs="Arial"/>
          <w:sz w:val="18"/>
          <w:szCs w:val="18"/>
          <w:lang w:eastAsia="ja-JP"/>
        </w:rPr>
        <w:t xml:space="preserve">) 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– </w:t>
      </w:r>
      <w:r w:rsidRPr="00CC0512">
        <w:rPr>
          <w:rFonts w:ascii="Arial" w:hAnsi="Arial" w:cs="Arial"/>
          <w:sz w:val="18"/>
          <w:szCs w:val="18"/>
          <w:lang w:eastAsia="ja-JP"/>
        </w:rPr>
        <w:t>низкомолекулярный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гем</w:t>
      </w:r>
      <w:r w:rsidRPr="00D15259">
        <w:rPr>
          <w:rFonts w:ascii="Arial" w:hAnsi="Arial" w:cs="Arial"/>
          <w:sz w:val="18"/>
          <w:szCs w:val="18"/>
          <w:lang w:eastAsia="ja-JP"/>
        </w:rPr>
        <w:t>-</w:t>
      </w:r>
      <w:r w:rsidRPr="00CC0512">
        <w:rPr>
          <w:rFonts w:ascii="Arial" w:hAnsi="Arial" w:cs="Arial"/>
          <w:sz w:val="18"/>
          <w:szCs w:val="18"/>
          <w:lang w:eastAsia="ja-JP"/>
        </w:rPr>
        <w:t>содержащий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белок</w:t>
      </w:r>
      <w:r w:rsidR="00C3539C" w:rsidRPr="00D15259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eastAsia="ja-JP"/>
        </w:rPr>
        <w:t>обнаруживаемый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в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составе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как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сердечной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мышцы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eastAsia="ja-JP"/>
        </w:rPr>
        <w:t>так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и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скелетных</w:t>
      </w:r>
      <w:r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мышц</w:t>
      </w:r>
      <w:r w:rsidRPr="00D15259">
        <w:rPr>
          <w:rFonts w:ascii="Arial" w:hAnsi="Arial" w:cs="Arial"/>
          <w:sz w:val="18"/>
          <w:szCs w:val="18"/>
          <w:lang w:eastAsia="ja-JP"/>
        </w:rPr>
        <w:t>.</w:t>
      </w:r>
      <w:r w:rsidR="00C3539C" w:rsidRPr="00D15259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Миоглобин является одним из первых маркеров некроза миокарда, связанного с ОИМ, 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>поднимающимся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 xml:space="preserve">заметно выше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нормального уровня в течение 1-3 часов после инфаркта, 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>достигающим максимума к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6-12 час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>ам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и возвраща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 xml:space="preserve">ющимся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к исходному 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 xml:space="preserve">уровню </w:t>
      </w:r>
      <w:r w:rsidRPr="00CC0512">
        <w:rPr>
          <w:rFonts w:ascii="Arial" w:hAnsi="Arial" w:cs="Arial"/>
          <w:sz w:val="18"/>
          <w:szCs w:val="18"/>
          <w:lang w:eastAsia="ja-JP"/>
        </w:rPr>
        <w:t>в течение 24-36 часов</w:t>
      </w:r>
      <w:r w:rsidR="00433FA4" w:rsidRPr="00CC0512">
        <w:rPr>
          <w:rFonts w:ascii="Arial" w:hAnsi="Arial" w:cs="Arial"/>
          <w:sz w:val="18"/>
          <w:szCs w:val="18"/>
          <w:vertAlign w:val="superscript"/>
          <w:lang w:eastAsia="ja-JP"/>
        </w:rPr>
        <w:t>1-3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433FA4" w:rsidRPr="00CC0512">
        <w:rPr>
          <w:rFonts w:ascii="Arial" w:hAnsi="Arial" w:cs="Arial"/>
          <w:sz w:val="18"/>
          <w:szCs w:val="18"/>
          <w:lang w:eastAsia="ja-JP"/>
        </w:rPr>
        <w:t>В отсутствие травмы скелетных мышц или других ситуаций, связанных с внесердечным повышением концентрации миоглобина (например, почечная недостаточность), измерение уровня миоглобина в крови может быть использовано в качестве раннего маркера ОИМ. В нескольких исследованиях было доказано, что измерение миоглобина может быть использовано в качестве быстрого и чувствительного теста для ранней диагностики ОИМ в сочетании с ЭКГ и для исключения инфаркта миокарда у пациентов с острой болью в груди, особенно в случае дальнейших негативных результатов теста спустя один час после первого.</w:t>
      </w:r>
      <w:r w:rsidR="00433FA4" w:rsidRPr="00CC0512">
        <w:rPr>
          <w:rFonts w:ascii="Arial" w:hAnsi="Arial" w:cs="Arial"/>
          <w:sz w:val="18"/>
          <w:szCs w:val="18"/>
          <w:vertAlign w:val="superscript"/>
          <w:lang w:eastAsia="ja-JP"/>
        </w:rPr>
        <w:t>4,5</w:t>
      </w:r>
    </w:p>
    <w:p w:rsidR="00430E52" w:rsidRPr="00CC0512" w:rsidRDefault="00430E52" w:rsidP="00430E52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7B1770" w:rsidRPr="00CC0512" w:rsidRDefault="00906009" w:rsidP="00430E52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CC0512">
        <w:rPr>
          <w:rFonts w:ascii="Arial" w:eastAsia="Batang" w:hAnsi="Arial" w:cs="Arial"/>
          <w:sz w:val="18"/>
          <w:szCs w:val="18"/>
          <w:lang w:eastAsia="ko-KR"/>
        </w:rPr>
        <w:t xml:space="preserve">Тест-система для определения Миоглобина </w:t>
      </w:r>
      <w:r w:rsidR="007B1770" w:rsidRPr="00CC0512">
        <w:rPr>
          <w:rFonts w:ascii="Arial" w:eastAsia="Batang" w:hAnsi="Arial" w:cs="Arial"/>
          <w:sz w:val="18"/>
          <w:szCs w:val="18"/>
          <w:lang w:eastAsia="ko-KR"/>
        </w:rPr>
        <w:t xml:space="preserve">является анализом для </w:t>
      </w:r>
      <w:r w:rsidR="00C71AC1" w:rsidRPr="00CC0512">
        <w:rPr>
          <w:rFonts w:ascii="Arial" w:eastAsia="Batang" w:hAnsi="Arial" w:cs="Arial"/>
          <w:sz w:val="18"/>
          <w:szCs w:val="18"/>
          <w:lang w:eastAsia="ko-KR"/>
        </w:rPr>
        <w:t xml:space="preserve">количественного </w:t>
      </w:r>
      <w:r w:rsidR="007B1770" w:rsidRPr="00CC0512">
        <w:rPr>
          <w:rFonts w:ascii="Arial" w:eastAsia="Batang" w:hAnsi="Arial" w:cs="Arial"/>
          <w:sz w:val="18"/>
          <w:szCs w:val="18"/>
          <w:lang w:eastAsia="ko-KR"/>
        </w:rPr>
        <w:t xml:space="preserve">измерения </w:t>
      </w:r>
      <w:r w:rsidR="00C3539C" w:rsidRPr="00CC0512">
        <w:rPr>
          <w:rFonts w:ascii="Arial" w:eastAsia="Batang" w:hAnsi="Arial" w:cs="Arial"/>
          <w:sz w:val="18"/>
          <w:szCs w:val="18"/>
          <w:lang w:eastAsia="ko-KR"/>
        </w:rPr>
        <w:t xml:space="preserve">миоглобина </w:t>
      </w:r>
      <w:r w:rsidR="007B1770" w:rsidRPr="00CC0512">
        <w:rPr>
          <w:rFonts w:ascii="Arial" w:eastAsia="Batang" w:hAnsi="Arial" w:cs="Arial"/>
          <w:sz w:val="18"/>
          <w:szCs w:val="18"/>
          <w:lang w:eastAsia="ko-KR"/>
        </w:rPr>
        <w:t>в формате хеми</w:t>
      </w:r>
      <w:r w:rsidR="00D43837" w:rsidRPr="00CC0512">
        <w:rPr>
          <w:rFonts w:ascii="Arial" w:eastAsia="Batang" w:hAnsi="Arial" w:cs="Arial"/>
          <w:sz w:val="18"/>
          <w:szCs w:val="18"/>
          <w:lang w:eastAsia="ko-KR"/>
        </w:rPr>
        <w:t>люминес</w:t>
      </w:r>
      <w:r w:rsidR="007B1770" w:rsidRPr="00CC0512">
        <w:rPr>
          <w:rFonts w:ascii="Arial" w:eastAsia="Batang" w:hAnsi="Arial" w:cs="Arial"/>
          <w:sz w:val="18"/>
          <w:szCs w:val="18"/>
          <w:lang w:eastAsia="ko-KR"/>
        </w:rPr>
        <w:t xml:space="preserve">центного </w:t>
      </w:r>
      <w:r w:rsidR="00430E52" w:rsidRPr="00CC0512">
        <w:rPr>
          <w:rFonts w:ascii="Arial" w:eastAsia="Batang" w:hAnsi="Arial" w:cs="Arial"/>
          <w:sz w:val="18"/>
          <w:szCs w:val="18"/>
          <w:lang w:eastAsia="ko-KR"/>
        </w:rPr>
        <w:t>иммуноферментного</w:t>
      </w:r>
      <w:r w:rsidR="007B1770" w:rsidRPr="00CC0512">
        <w:rPr>
          <w:rFonts w:ascii="Arial" w:eastAsia="Batang" w:hAnsi="Arial" w:cs="Arial"/>
          <w:sz w:val="18"/>
          <w:szCs w:val="18"/>
          <w:lang w:eastAsia="ko-KR"/>
        </w:rPr>
        <w:t xml:space="preserve"> анализа (CLEIA). Все необходимые для проведения тестирования компоненты упакованы в одном картридже. После загрузки картриджа в диагностический анализатор PATHFAST количественный результат может быть получен через 17 минут.</w:t>
      </w:r>
    </w:p>
    <w:p w:rsidR="002E31B4" w:rsidRPr="00CC0512" w:rsidRDefault="004D19D8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906009" w:rsidRPr="00CC0512" w:rsidRDefault="00906009" w:rsidP="0090600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1. Картриджи с реагентами:   </w:t>
      </w:r>
      <w:r w:rsidR="00C97867" w:rsidRPr="003243B2">
        <w:rPr>
          <w:rFonts w:ascii="Arial" w:hAnsi="Arial" w:cs="Arial"/>
          <w:sz w:val="18"/>
          <w:szCs w:val="18"/>
          <w:lang w:eastAsia="ja-JP"/>
        </w:rPr>
        <w:t>60 картриджей</w:t>
      </w:r>
      <w:r w:rsidR="00C97867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97867" w:rsidRPr="008C5C82">
        <w:rPr>
          <w:rFonts w:ascii="Arial" w:hAnsi="Arial" w:cs="Arial"/>
          <w:sz w:val="18"/>
          <w:szCs w:val="18"/>
          <w:lang w:eastAsia="ja-JP"/>
        </w:rPr>
        <w:t>(6 х 10 уп.).</w:t>
      </w:r>
    </w:p>
    <w:p w:rsidR="002E31B4" w:rsidRPr="00CC0512" w:rsidRDefault="00EA23B0" w:rsidP="00430E52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Картридж с реагентами </w:t>
      </w:r>
      <w:r w:rsidRPr="00CC0512">
        <w:rPr>
          <w:rFonts w:ascii="Arial" w:hAnsi="Arial" w:cs="Arial"/>
          <w:sz w:val="18"/>
          <w:szCs w:val="18"/>
        </w:rPr>
        <w:t xml:space="preserve">состоит из 16 </w:t>
      </w:r>
      <w:r w:rsidRPr="00CC0512">
        <w:rPr>
          <w:rFonts w:ascii="Arial" w:hAnsi="Arial" w:cs="Arial"/>
          <w:sz w:val="18"/>
          <w:szCs w:val="18"/>
          <w:lang w:eastAsia="ja-JP"/>
        </w:rPr>
        <w:t>лунок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>Все лунки кроме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C97867">
        <w:rPr>
          <w:rFonts w:ascii="Arial" w:hAnsi="Arial" w:cs="Arial"/>
          <w:sz w:val="18"/>
          <w:szCs w:val="18"/>
          <w:lang w:eastAsia="ja-JP"/>
        </w:rPr>
        <w:t>пробы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 xml:space="preserve"> (№1) и </w:t>
      </w:r>
      <w:r w:rsidR="00430E52" w:rsidRPr="00CC0512">
        <w:rPr>
          <w:rFonts w:ascii="Arial" w:hAnsi="Arial" w:cs="Arial"/>
          <w:sz w:val="18"/>
          <w:szCs w:val="18"/>
          <w:lang w:eastAsia="ja-JP"/>
        </w:rPr>
        <w:t>счетной лунки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 xml:space="preserve"> (№10)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CC0512">
        <w:rPr>
          <w:rFonts w:ascii="Arial" w:hAnsi="Arial" w:cs="Arial"/>
          <w:sz w:val="18"/>
          <w:szCs w:val="18"/>
        </w:rPr>
        <w:t>алюминиевой фольгой со штрих-кодом.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CC0512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4680"/>
        <w:gridCol w:w="1003"/>
        <w:gridCol w:w="2160"/>
      </w:tblGrid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680" w:type="dxa"/>
          </w:tcPr>
          <w:p w:rsidR="00922BC8" w:rsidRPr="00CC0512" w:rsidRDefault="00154EEC" w:rsidP="00430E52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003" w:type="dxa"/>
          </w:tcPr>
          <w:p w:rsidR="00922BC8" w:rsidRPr="00CC0512" w:rsidRDefault="00154EEC" w:rsidP="00430E52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Коли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чество</w:t>
            </w:r>
          </w:p>
        </w:tc>
        <w:tc>
          <w:tcPr>
            <w:tcW w:w="2160" w:type="dxa"/>
          </w:tcPr>
          <w:p w:rsidR="00922BC8" w:rsidRPr="00CC0512" w:rsidRDefault="00154EEC" w:rsidP="00430E52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154EEC" w:rsidRPr="00CC0512" w:rsidRDefault="00154EEC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C26C1F" w:rsidRPr="00CC0512" w:rsidRDefault="00154EEC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* к</w:t>
            </w:r>
            <w:r w:rsidR="00C26C1F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552C2" w:rsidRPr="00CC0512">
              <w:rPr>
                <w:rFonts w:ascii="Arial" w:hAnsi="Arial" w:cs="Arial"/>
                <w:sz w:val="18"/>
                <w:szCs w:val="18"/>
              </w:rPr>
              <w:t>миоглобину</w:t>
            </w:r>
            <w:r w:rsidR="00430E52" w:rsidRPr="00CC0512"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  <w:p w:rsidR="00C26C1F" w:rsidRPr="00CC0512" w:rsidRDefault="00C71AC1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="001C4CE1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E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="00906009" w:rsidRPr="00CC0512">
              <w:rPr>
                <w:rFonts w:ascii="Arial" w:hAnsi="Arial" w:cs="Arial"/>
                <w:sz w:val="18"/>
                <w:szCs w:val="18"/>
                <w:lang w:eastAsia="ja-JP"/>
              </w:rPr>
              <w:t>**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>Буфер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>е с</w:t>
            </w:r>
          </w:p>
          <w:p w:rsidR="00C26C1F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03" w:type="dxa"/>
          </w:tcPr>
          <w:p w:rsidR="00C26C1F" w:rsidRPr="00CC0512" w:rsidRDefault="00C26C1F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CC0512" w:rsidRDefault="00C26C1F" w:rsidP="00430E52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C26C1F" w:rsidRPr="00CC0512" w:rsidRDefault="00C26C1F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922BC8" w:rsidRPr="00CC0512" w:rsidRDefault="00C26C1F" w:rsidP="00430E52">
            <w:pPr>
              <w:ind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Кишечник теленка</w:t>
            </w:r>
          </w:p>
          <w:p w:rsidR="00C26C1F" w:rsidRPr="00CC0512" w:rsidRDefault="00906009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CC0512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*к</w:t>
            </w:r>
            <w:r w:rsidR="00C26C1F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552C2" w:rsidRPr="00CC0512">
              <w:rPr>
                <w:rFonts w:ascii="Arial" w:hAnsi="Arial" w:cs="Arial"/>
                <w:sz w:val="18"/>
                <w:szCs w:val="18"/>
              </w:rPr>
              <w:t>миоглобину</w:t>
            </w:r>
            <w:r w:rsidR="003552C2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на</w:t>
            </w:r>
            <w:r w:rsidR="00C26C1F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магнитных частицах</w:t>
            </w:r>
            <w:r w:rsidR="00906009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906009" w:rsidRPr="00CC0512" w:rsidRDefault="00906009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MOPS**</w:t>
            </w:r>
            <w:r w:rsidR="001C4CE1" w:rsidRPr="00CC0512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Буфере</w:t>
            </w:r>
          </w:p>
        </w:tc>
        <w:tc>
          <w:tcPr>
            <w:tcW w:w="1003" w:type="dxa"/>
          </w:tcPr>
          <w:p w:rsidR="00922BC8" w:rsidRPr="00CC0512" w:rsidRDefault="00C26C1F" w:rsidP="00430E52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CC0512" w:rsidRDefault="00906009" w:rsidP="00430E52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D43837" w:rsidRPr="00CC0512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003" w:type="dxa"/>
          </w:tcPr>
          <w:p w:rsidR="00922BC8" w:rsidRPr="00CC0512" w:rsidRDefault="00C26C1F" w:rsidP="00430E52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CC0512" w:rsidRDefault="00922BC8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C26C1F" w:rsidRDefault="00154EEC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</w:t>
            </w:r>
            <w:r w:rsidR="00C26C1F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217E28" w:rsidRPr="00CC0512" w:rsidRDefault="00217E28" w:rsidP="00430E52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Трис-буфер с</w:t>
            </w:r>
          </w:p>
          <w:p w:rsidR="00922BC8" w:rsidRPr="00CC0512" w:rsidRDefault="001C4CE1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Натрия хлорид</w:t>
            </w:r>
            <w:r w:rsidR="00217E28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  <w:p w:rsidR="00C26C1F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906009" w:rsidRPr="00CC0512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03" w:type="dxa"/>
          </w:tcPr>
          <w:p w:rsidR="00C26C1F" w:rsidRPr="00CC0512" w:rsidRDefault="00C26C1F" w:rsidP="00430E52">
            <w:pPr>
              <w:jc w:val="both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fr-FR" w:eastAsia="ja-JP"/>
              </w:rPr>
              <w:t>50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217E28" w:rsidRDefault="00217E28" w:rsidP="00430E52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154EEC" w:rsidRPr="00CC0512" w:rsidRDefault="001C4CE1" w:rsidP="00430E52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0,9%</w:t>
            </w:r>
          </w:p>
          <w:p w:rsidR="00922BC8" w:rsidRPr="00CC0512" w:rsidRDefault="00C26C1F" w:rsidP="00430E52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CC0512" w:rsidRDefault="00922BC8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CC0512" w:rsidTr="00430E52"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0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</w:t>
            </w:r>
            <w:r w:rsidR="00C26C1F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30E52" w:rsidRPr="00CC0512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154EEC" w:rsidRPr="00CC0512" w:rsidRDefault="001C4CE1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E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S Буфер </w:t>
            </w:r>
            <w:r w:rsidR="00906009" w:rsidRPr="00CC0512">
              <w:rPr>
                <w:rFonts w:ascii="Arial" w:hAnsi="Arial" w:cs="Arial"/>
                <w:sz w:val="18"/>
                <w:szCs w:val="18"/>
                <w:lang w:eastAsia="ja-JP"/>
              </w:rPr>
              <w:t>с</w:t>
            </w:r>
          </w:p>
          <w:p w:rsidR="00C26C1F" w:rsidRPr="00CC0512" w:rsidRDefault="00154EEC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906009" w:rsidRPr="00CC0512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03" w:type="dxa"/>
          </w:tcPr>
          <w:p w:rsidR="00C26C1F" w:rsidRPr="00CC0512" w:rsidRDefault="00C26C1F" w:rsidP="00430E52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CC0512" w:rsidRDefault="00C26C1F" w:rsidP="00430E52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CC0512" w:rsidRDefault="00C26C1F" w:rsidP="00430E52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CC051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CC051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CC0512" w:rsidRDefault="00922BC8" w:rsidP="00430E52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C97867" w:rsidRPr="00CC0512" w:rsidRDefault="00C97867" w:rsidP="00C97867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906009" w:rsidRPr="00CC0512" w:rsidRDefault="00906009" w:rsidP="0090600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*</w:t>
      </w:r>
      <w:r w:rsidRPr="00CC0512">
        <w:rPr>
          <w:rFonts w:ascii="Arial" w:hAnsi="Arial" w:cs="Arial"/>
          <w:sz w:val="18"/>
          <w:szCs w:val="18"/>
          <w:lang w:val="en-US" w:eastAsia="ja-JP"/>
        </w:rPr>
        <w:t>MoAb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- моноклональные антитела </w:t>
      </w:r>
    </w:p>
    <w:p w:rsidR="00906009" w:rsidRPr="00CC0512" w:rsidRDefault="00906009" w:rsidP="0090600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** MES - 2- морфолинэтансульфоновая кислота, моногидрат</w:t>
      </w:r>
    </w:p>
    <w:p w:rsidR="00906009" w:rsidRPr="00CC0512" w:rsidRDefault="00906009" w:rsidP="0090600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***MOPS - 3-морфолинпропансульфоновая кислота</w:t>
      </w:r>
    </w:p>
    <w:p w:rsidR="00906009" w:rsidRPr="00CC0512" w:rsidRDefault="00906009" w:rsidP="00906009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CDP</w:t>
      </w:r>
      <w:r w:rsidRPr="00CC0512">
        <w:rPr>
          <w:rFonts w:ascii="Arial" w:hAnsi="Arial" w:cs="Arial"/>
          <w:sz w:val="18"/>
          <w:szCs w:val="18"/>
          <w:lang w:eastAsia="ja-JP"/>
        </w:rPr>
        <w:t>-</w:t>
      </w:r>
      <w:r w:rsidRPr="00CC0512">
        <w:rPr>
          <w:rFonts w:ascii="Arial" w:hAnsi="Arial" w:cs="Arial"/>
          <w:sz w:val="18"/>
          <w:szCs w:val="18"/>
          <w:lang w:val="en-US" w:eastAsia="ja-JP"/>
        </w:rPr>
        <w:t>Star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® - зарегистрированная торговая марка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Applied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Biosystems</w:t>
      </w:r>
    </w:p>
    <w:p w:rsidR="00906009" w:rsidRPr="00CC0512" w:rsidRDefault="00906009" w:rsidP="00C26B78">
      <w:pPr>
        <w:tabs>
          <w:tab w:val="left" w:pos="4962"/>
          <w:tab w:val="left" w:pos="504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2. Калибратор 1 (</w:t>
      </w:r>
      <w:r w:rsidRPr="00CC0512">
        <w:rPr>
          <w:rFonts w:ascii="Arial" w:hAnsi="Arial" w:cs="Arial"/>
          <w:sz w:val="18"/>
          <w:szCs w:val="18"/>
          <w:lang w:val="en-US" w:eastAsia="ja-JP"/>
        </w:rPr>
        <w:t>CAL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-1) </w:t>
      </w:r>
      <w:r w:rsidRPr="00CC0512">
        <w:rPr>
          <w:rFonts w:ascii="Arial" w:hAnsi="Arial" w:cs="Arial"/>
          <w:sz w:val="18"/>
          <w:szCs w:val="18"/>
          <w:lang w:eastAsia="ja-JP"/>
        </w:rPr>
        <w:tab/>
      </w:r>
      <w:r w:rsidR="00E20184">
        <w:rPr>
          <w:rFonts w:ascii="Arial" w:hAnsi="Arial" w:cs="Arial"/>
          <w:sz w:val="18"/>
          <w:szCs w:val="18"/>
          <w:lang w:eastAsia="ja-JP"/>
        </w:rPr>
        <w:t>1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флакон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x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20184">
        <w:rPr>
          <w:rFonts w:ascii="Arial" w:hAnsi="Arial" w:cs="Arial"/>
          <w:sz w:val="18"/>
          <w:szCs w:val="18"/>
          <w:lang w:eastAsia="ja-JP"/>
        </w:rPr>
        <w:t>2</w:t>
      </w:r>
      <w:r w:rsidRPr="00CC0512">
        <w:rPr>
          <w:rFonts w:ascii="Arial" w:hAnsi="Arial" w:cs="Arial"/>
          <w:sz w:val="18"/>
          <w:szCs w:val="18"/>
          <w:lang w:eastAsia="ja-JP"/>
        </w:rPr>
        <w:t>,0 мл (жидкий)</w:t>
      </w:r>
    </w:p>
    <w:p w:rsidR="00906009" w:rsidRPr="00CC0512" w:rsidRDefault="00906009" w:rsidP="00C26B78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3. Калибратор 2 (</w:t>
      </w:r>
      <w:r w:rsidRPr="00CC0512">
        <w:rPr>
          <w:rFonts w:ascii="Arial" w:hAnsi="Arial" w:cs="Arial"/>
          <w:sz w:val="18"/>
          <w:szCs w:val="18"/>
          <w:lang w:val="en-US" w:eastAsia="ja-JP"/>
        </w:rPr>
        <w:t>CAL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-2) </w:t>
      </w:r>
      <w:r w:rsidRPr="00CC0512">
        <w:rPr>
          <w:rFonts w:ascii="Arial" w:hAnsi="Arial" w:cs="Arial"/>
          <w:sz w:val="18"/>
          <w:szCs w:val="18"/>
          <w:lang w:eastAsia="ja-JP"/>
        </w:rPr>
        <w:tab/>
      </w:r>
      <w:r w:rsidR="00E20184">
        <w:rPr>
          <w:rFonts w:ascii="Arial" w:hAnsi="Arial" w:cs="Arial"/>
          <w:sz w:val="18"/>
          <w:szCs w:val="18"/>
          <w:lang w:eastAsia="ja-JP"/>
        </w:rPr>
        <w:t>1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флакон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x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20184">
        <w:rPr>
          <w:rFonts w:ascii="Arial" w:hAnsi="Arial" w:cs="Arial"/>
          <w:sz w:val="18"/>
          <w:szCs w:val="18"/>
          <w:lang w:eastAsia="ja-JP"/>
        </w:rPr>
        <w:t>2</w:t>
      </w:r>
      <w:r w:rsidRPr="00CC0512">
        <w:rPr>
          <w:rFonts w:ascii="Arial" w:hAnsi="Arial" w:cs="Arial"/>
          <w:sz w:val="18"/>
          <w:szCs w:val="18"/>
          <w:lang w:eastAsia="ja-JP"/>
        </w:rPr>
        <w:t>,0 мл (жидкий)</w:t>
      </w:r>
    </w:p>
    <w:p w:rsidR="00906009" w:rsidRPr="00CC0512" w:rsidRDefault="00906009" w:rsidP="00C26B78">
      <w:pPr>
        <w:tabs>
          <w:tab w:val="left" w:pos="2340"/>
          <w:tab w:val="left" w:pos="3060"/>
          <w:tab w:val="left" w:pos="4962"/>
          <w:tab w:val="left" w:pos="504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4. </w:t>
      </w:r>
      <w:r w:rsidR="00F1731B" w:rsidRPr="00CC0512">
        <w:rPr>
          <w:rFonts w:ascii="Arial" w:hAnsi="Arial" w:cs="Arial"/>
          <w:sz w:val="18"/>
          <w:szCs w:val="18"/>
          <w:lang w:eastAsia="ja-JP"/>
        </w:rPr>
        <w:t>К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арта </w:t>
      </w:r>
      <w:r w:rsidR="00F1731B" w:rsidRPr="00CC0512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CC0512">
        <w:rPr>
          <w:rFonts w:ascii="Arial" w:hAnsi="Arial" w:cs="Arial"/>
          <w:sz w:val="18"/>
          <w:szCs w:val="18"/>
          <w:lang w:eastAsia="ja-JP"/>
        </w:rPr>
        <w:t>(</w:t>
      </w:r>
      <w:r w:rsidRPr="00CC0512">
        <w:rPr>
          <w:rFonts w:ascii="Arial" w:hAnsi="Arial" w:cs="Arial"/>
          <w:sz w:val="18"/>
          <w:szCs w:val="18"/>
          <w:lang w:val="en-US" w:eastAsia="ja-JP"/>
        </w:rPr>
        <w:t>MC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Entry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Card</w:t>
      </w:r>
      <w:r w:rsidRPr="00CC0512">
        <w:rPr>
          <w:rFonts w:ascii="Arial" w:hAnsi="Arial" w:cs="Arial"/>
          <w:sz w:val="18"/>
          <w:szCs w:val="18"/>
          <w:lang w:eastAsia="ja-JP"/>
        </w:rPr>
        <w:t>)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906009" w:rsidRPr="00CC0512" w:rsidRDefault="00906009" w:rsidP="00C26B78">
      <w:pPr>
        <w:tabs>
          <w:tab w:val="left" w:pos="4962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5. Инструкция 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CC0512" w:rsidRDefault="00CC0512" w:rsidP="00C26B78">
      <w:pPr>
        <w:tabs>
          <w:tab w:val="left" w:pos="4962"/>
        </w:tabs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CC0512" w:rsidRDefault="00C65F5E" w:rsidP="00430E52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C26C1F" w:rsidRPr="00CC0512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>и расходные материалы</w:t>
      </w:r>
      <w:r w:rsidR="00430E52" w:rsidRPr="00CC0512">
        <w:rPr>
          <w:rFonts w:ascii="Arial" w:hAnsi="Arial" w:cs="Arial"/>
          <w:sz w:val="18"/>
          <w:szCs w:val="18"/>
        </w:rPr>
        <w:t>.</w:t>
      </w:r>
    </w:p>
    <w:p w:rsidR="00583DEB" w:rsidRDefault="00906009" w:rsidP="00430E52">
      <w:pPr>
        <w:jc w:val="both"/>
        <w:rPr>
          <w:rFonts w:ascii="Arial" w:hAnsi="Arial" w:cs="Arial"/>
          <w:sz w:val="18"/>
          <w:szCs w:val="18"/>
        </w:rPr>
      </w:pPr>
      <w:r w:rsidRPr="00CC0512">
        <w:rPr>
          <w:rFonts w:ascii="Arial" w:hAnsi="Arial" w:cs="Arial"/>
          <w:sz w:val="18"/>
          <w:szCs w:val="18"/>
        </w:rPr>
        <w:t>Миоглобин контроль</w:t>
      </w:r>
      <w:r w:rsidR="00CC0512">
        <w:rPr>
          <w:rFonts w:ascii="Arial" w:hAnsi="Arial" w:cs="Arial"/>
          <w:sz w:val="18"/>
          <w:szCs w:val="18"/>
        </w:rPr>
        <w:t xml:space="preserve"> </w:t>
      </w:r>
      <w:r w:rsidR="00583DEB">
        <w:rPr>
          <w:rFonts w:ascii="Arial" w:hAnsi="Arial" w:cs="Arial"/>
          <w:sz w:val="18"/>
          <w:szCs w:val="18"/>
        </w:rPr>
        <w:t xml:space="preserve">– рекомендуется контрольный материал </w:t>
      </w:r>
      <w:r w:rsidR="00583DEB">
        <w:rPr>
          <w:rFonts w:ascii="Arial" w:hAnsi="Arial" w:cs="Arial"/>
          <w:sz w:val="18"/>
          <w:szCs w:val="18"/>
          <w:lang w:val="en-US"/>
        </w:rPr>
        <w:t>Bio</w:t>
      </w:r>
      <w:r w:rsidR="00583DEB" w:rsidRPr="003243B2">
        <w:rPr>
          <w:rFonts w:ascii="Arial" w:hAnsi="Arial" w:cs="Arial"/>
          <w:sz w:val="18"/>
          <w:szCs w:val="18"/>
        </w:rPr>
        <w:t>-</w:t>
      </w:r>
      <w:r w:rsidR="00583DEB">
        <w:rPr>
          <w:rFonts w:ascii="Arial" w:hAnsi="Arial" w:cs="Arial"/>
          <w:sz w:val="18"/>
          <w:szCs w:val="18"/>
          <w:lang w:val="en-US"/>
        </w:rPr>
        <w:t>Rad</w:t>
      </w:r>
      <w:r w:rsidR="00583DEB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Liquichek</w:t>
      </w:r>
      <w:r w:rsidR="00583DEB" w:rsidRPr="003408F4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Cardiac</w:t>
      </w:r>
      <w:r w:rsidR="00583DEB" w:rsidRPr="003408F4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Markers</w:t>
      </w:r>
      <w:r w:rsidR="00583DEB" w:rsidRPr="003408F4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Plus</w:t>
      </w:r>
      <w:r w:rsidR="00583DEB" w:rsidRPr="003408F4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Control</w:t>
      </w:r>
      <w:r w:rsidR="00583DEB" w:rsidRPr="003408F4">
        <w:rPr>
          <w:rFonts w:ascii="Arial" w:hAnsi="Arial" w:cs="Arial"/>
          <w:sz w:val="18"/>
          <w:szCs w:val="18"/>
        </w:rPr>
        <w:t xml:space="preserve"> </w:t>
      </w:r>
      <w:r w:rsidR="00583DEB" w:rsidRPr="003408F4">
        <w:rPr>
          <w:rFonts w:ascii="Arial" w:hAnsi="Arial" w:cs="Arial"/>
          <w:sz w:val="18"/>
          <w:szCs w:val="18"/>
          <w:lang w:val="en-US"/>
        </w:rPr>
        <w:t>LT</w:t>
      </w:r>
      <w:r w:rsidR="00583DEB">
        <w:rPr>
          <w:rFonts w:ascii="Arial" w:hAnsi="Arial" w:cs="Arial"/>
          <w:sz w:val="18"/>
          <w:szCs w:val="18"/>
        </w:rPr>
        <w:t>, кат. №№ 146, 147 и148</w:t>
      </w:r>
      <w:r w:rsidR="00583DEB" w:rsidRPr="003243B2">
        <w:rPr>
          <w:rFonts w:ascii="Arial" w:hAnsi="Arial" w:cs="Arial"/>
          <w:sz w:val="18"/>
          <w:szCs w:val="18"/>
          <w:lang w:eastAsia="ja-JP"/>
        </w:rPr>
        <w:t>.</w:t>
      </w:r>
      <w:r w:rsidR="00583DEB">
        <w:rPr>
          <w:rFonts w:ascii="Arial" w:hAnsi="Arial" w:cs="Arial"/>
          <w:sz w:val="18"/>
          <w:szCs w:val="18"/>
        </w:rPr>
        <w:t xml:space="preserve"> </w:t>
      </w:r>
    </w:p>
    <w:p w:rsidR="002E31B4" w:rsidRPr="00CC0512" w:rsidRDefault="00C65F5E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906009" w:rsidRPr="00CC0512" w:rsidRDefault="00583DEB" w:rsidP="00906009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основана на методе </w:t>
      </w:r>
      <w:r w:rsidRPr="003243B2">
        <w:rPr>
          <w:rFonts w:ascii="Arial" w:hAnsi="Arial" w:cs="Arial"/>
          <w:sz w:val="18"/>
          <w:szCs w:val="18"/>
        </w:rPr>
        <w:t xml:space="preserve">хемилюминесцентного иммуноферментного анализа </w:t>
      </w:r>
      <w:r>
        <w:rPr>
          <w:rFonts w:ascii="Arial" w:hAnsi="Arial" w:cs="Arial"/>
          <w:sz w:val="18"/>
          <w:szCs w:val="18"/>
        </w:rPr>
        <w:t>(</w:t>
      </w:r>
      <w:r w:rsidRPr="003408F4">
        <w:rPr>
          <w:rFonts w:ascii="Arial" w:hAnsi="Arial" w:cs="Arial"/>
          <w:sz w:val="18"/>
          <w:szCs w:val="18"/>
        </w:rPr>
        <w:t>CLEIA</w:t>
      </w:r>
      <w:r>
        <w:rPr>
          <w:rFonts w:ascii="Arial" w:hAnsi="Arial" w:cs="Arial"/>
          <w:sz w:val="18"/>
          <w:szCs w:val="18"/>
        </w:rPr>
        <w:t>)</w:t>
      </w:r>
      <w:r w:rsidRPr="003408F4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с использованием технологии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®. </w:t>
      </w:r>
      <w:r w:rsidR="00906009" w:rsidRPr="00CC0512">
        <w:rPr>
          <w:rFonts w:ascii="Arial" w:hAnsi="Arial" w:cs="Arial"/>
          <w:sz w:val="18"/>
          <w:szCs w:val="18"/>
        </w:rPr>
        <w:t xml:space="preserve">В этой процедуре моноклональные антитела к миоглобину, связанные со щелочной фосфатазой и моноклональные антитела к миоглобину на магнитных частицах смешиваются с </w:t>
      </w:r>
      <w:r w:rsidR="00C97867">
        <w:rPr>
          <w:rFonts w:ascii="Arial" w:hAnsi="Arial" w:cs="Arial"/>
          <w:sz w:val="18"/>
          <w:szCs w:val="18"/>
        </w:rPr>
        <w:t>проб</w:t>
      </w:r>
      <w:r w:rsidR="00906009" w:rsidRPr="00CC0512">
        <w:rPr>
          <w:rFonts w:ascii="Arial" w:hAnsi="Arial" w:cs="Arial"/>
          <w:sz w:val="18"/>
          <w:szCs w:val="18"/>
        </w:rPr>
        <w:t xml:space="preserve">ами гепаринизированной крови или плазмы. Миоглобин </w:t>
      </w:r>
      <w:r w:rsidR="00C97867">
        <w:rPr>
          <w:rFonts w:ascii="Arial" w:hAnsi="Arial" w:cs="Arial"/>
          <w:sz w:val="18"/>
          <w:szCs w:val="18"/>
        </w:rPr>
        <w:t>пробы</w:t>
      </w:r>
      <w:r w:rsidR="00906009" w:rsidRPr="00CC0512">
        <w:rPr>
          <w:rFonts w:ascii="Arial" w:hAnsi="Arial" w:cs="Arial"/>
          <w:sz w:val="18"/>
          <w:szCs w:val="18"/>
        </w:rPr>
        <w:t xml:space="preserve"> связывается с антителами к миоглобину</w:t>
      </w:r>
      <w:r w:rsidR="00906009" w:rsidRPr="00CC0512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906009" w:rsidRPr="00CC0512">
        <w:rPr>
          <w:rFonts w:ascii="Arial" w:hAnsi="Arial" w:cs="Arial"/>
          <w:sz w:val="18"/>
          <w:szCs w:val="18"/>
        </w:rPr>
        <w:t xml:space="preserve">образуя иммунокомплекс с меченными ферментом антителами и антителами на магнитных частицах. После удаления несвязавшегося материала к иммунному комплексу добавляется хемилюминесцентный субстрат. После короткой </w:t>
      </w:r>
      <w:r w:rsidR="00906009" w:rsidRPr="00CC0512">
        <w:rPr>
          <w:rFonts w:ascii="Arial" w:hAnsi="Arial" w:cs="Arial"/>
          <w:sz w:val="18"/>
          <w:szCs w:val="18"/>
        </w:rPr>
        <w:lastRenderedPageBreak/>
        <w:t xml:space="preserve">инкубации под воздействием ферментной реакции в смеси начинается люминесценция, интенсивность которой зависит от концентрации миоглобина в </w:t>
      </w:r>
      <w:r w:rsidR="00C97867">
        <w:rPr>
          <w:rFonts w:ascii="Arial" w:hAnsi="Arial" w:cs="Arial"/>
          <w:sz w:val="18"/>
          <w:szCs w:val="18"/>
        </w:rPr>
        <w:t>проб</w:t>
      </w:r>
      <w:r w:rsidR="00906009" w:rsidRPr="00CC0512">
        <w:rPr>
          <w:rFonts w:ascii="Arial" w:hAnsi="Arial" w:cs="Arial"/>
          <w:sz w:val="18"/>
          <w:szCs w:val="18"/>
        </w:rPr>
        <w:t>е. Расчет результата проводится по стандартной калибровочной кривой.</w:t>
      </w:r>
    </w:p>
    <w:p w:rsidR="002E31B4" w:rsidRPr="00CC0512" w:rsidRDefault="002E31B4" w:rsidP="00430E52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*</w:t>
      </w:r>
      <w:r w:rsidRPr="00CC051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A20EDB" w:rsidRPr="00CC0512">
        <w:rPr>
          <w:rFonts w:ascii="Arial" w:hAnsi="Arial" w:cs="Arial"/>
          <w:sz w:val="18"/>
          <w:szCs w:val="18"/>
          <w:lang w:eastAsia="ja-JP"/>
        </w:rPr>
        <w:t>- технология разделения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CC0512">
        <w:rPr>
          <w:rFonts w:ascii="Arial" w:hAnsi="Arial" w:cs="Arial"/>
          <w:sz w:val="18"/>
          <w:szCs w:val="18"/>
          <w:lang w:val="en-US" w:eastAsia="ja-JP"/>
        </w:rPr>
        <w:t>B</w:t>
      </w:r>
      <w:r w:rsidR="007B1770" w:rsidRPr="00CC0512">
        <w:rPr>
          <w:rFonts w:ascii="Arial" w:hAnsi="Arial" w:cs="Arial"/>
          <w:sz w:val="18"/>
          <w:szCs w:val="18"/>
          <w:lang w:eastAsia="ja-JP"/>
        </w:rPr>
        <w:t>/</w:t>
      </w:r>
      <w:r w:rsidR="007B1770" w:rsidRPr="00CC0512">
        <w:rPr>
          <w:rFonts w:ascii="Arial" w:hAnsi="Arial" w:cs="Arial"/>
          <w:sz w:val="18"/>
          <w:szCs w:val="18"/>
          <w:lang w:val="en-US" w:eastAsia="ja-JP"/>
        </w:rPr>
        <w:t>F</w:t>
      </w:r>
      <w:r w:rsidR="007B1770" w:rsidRPr="00CC0512">
        <w:rPr>
          <w:rFonts w:ascii="Arial" w:hAnsi="Arial" w:cs="Arial"/>
          <w:sz w:val="18"/>
          <w:szCs w:val="18"/>
          <w:lang w:eastAsia="ja-JP"/>
        </w:rPr>
        <w:t xml:space="preserve"> (связанного/свободного</w:t>
      </w:r>
      <w:r w:rsidR="00430E52" w:rsidRPr="00CC0512">
        <w:rPr>
          <w:rFonts w:ascii="Arial" w:hAnsi="Arial" w:cs="Arial"/>
          <w:sz w:val="18"/>
          <w:szCs w:val="18"/>
        </w:rPr>
        <w:t xml:space="preserve"> </w:t>
      </w:r>
      <w:r w:rsidR="00430E52" w:rsidRPr="00CC0512">
        <w:rPr>
          <w:rFonts w:ascii="Arial" w:hAnsi="Arial" w:cs="Arial"/>
          <w:sz w:val="18"/>
          <w:szCs w:val="18"/>
          <w:lang w:eastAsia="ja-JP"/>
        </w:rPr>
        <w:t>материала</w:t>
      </w:r>
      <w:r w:rsidR="007B1770" w:rsidRPr="00CC0512">
        <w:rPr>
          <w:rFonts w:ascii="Arial" w:hAnsi="Arial" w:cs="Arial"/>
          <w:sz w:val="18"/>
          <w:szCs w:val="18"/>
          <w:lang w:eastAsia="ja-JP"/>
        </w:rPr>
        <w:t>)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20EDB" w:rsidRPr="00CC0512">
        <w:rPr>
          <w:rFonts w:ascii="Arial" w:hAnsi="Arial" w:cs="Arial"/>
          <w:sz w:val="18"/>
          <w:szCs w:val="18"/>
          <w:lang w:eastAsia="ja-JP"/>
        </w:rPr>
        <w:t xml:space="preserve">с промывкой магнитных частиц в наконечниках. Технология является зарегистрированной торговой маркой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System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CC0512" w:rsidRDefault="00A20EDB" w:rsidP="00430E5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Меры предосторожности</w:t>
      </w:r>
    </w:p>
    <w:p w:rsidR="002E31B4" w:rsidRPr="00CC0512" w:rsidRDefault="00F94A8C" w:rsidP="00430E52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</w:p>
    <w:p w:rsidR="002E31B4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Не использовать реагенты </w:t>
      </w:r>
      <w:r w:rsidR="00496007" w:rsidRPr="00CC0512">
        <w:rPr>
          <w:rFonts w:ascii="Arial" w:hAnsi="Arial" w:cs="Arial"/>
          <w:sz w:val="18"/>
          <w:szCs w:val="18"/>
        </w:rPr>
        <w:t>по окончании срока хранения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F94A8C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Держать </w:t>
      </w:r>
      <w:r w:rsidRPr="00CC0512">
        <w:rPr>
          <w:rFonts w:ascii="Arial" w:hAnsi="Arial" w:cs="Arial"/>
          <w:sz w:val="18"/>
          <w:szCs w:val="18"/>
          <w:lang w:eastAsia="ja-JP"/>
        </w:rPr>
        <w:t>картридж только за край и не касаться пальцами алюминиево</w:t>
      </w:r>
      <w:r w:rsidR="00002723" w:rsidRPr="00CC0512">
        <w:rPr>
          <w:rFonts w:ascii="Arial" w:hAnsi="Arial" w:cs="Arial"/>
          <w:sz w:val="18"/>
          <w:szCs w:val="18"/>
          <w:lang w:eastAsia="ja-JP"/>
        </w:rPr>
        <w:t>го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CC0512">
        <w:rPr>
          <w:rFonts w:ascii="Arial" w:hAnsi="Arial" w:cs="Arial"/>
          <w:sz w:val="18"/>
          <w:szCs w:val="18"/>
          <w:lang w:eastAsia="ja-JP"/>
        </w:rPr>
        <w:t>покрытия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и черной счетной </w:t>
      </w:r>
      <w:r w:rsidR="00096F97" w:rsidRPr="00CC0512">
        <w:rPr>
          <w:rFonts w:ascii="Arial" w:hAnsi="Arial" w:cs="Arial"/>
          <w:sz w:val="18"/>
          <w:szCs w:val="18"/>
          <w:lang w:eastAsia="ja-JP"/>
        </w:rPr>
        <w:t>лунк</w:t>
      </w:r>
      <w:r w:rsidRPr="00CC0512">
        <w:rPr>
          <w:rFonts w:ascii="Arial" w:hAnsi="Arial" w:cs="Arial"/>
          <w:sz w:val="18"/>
          <w:szCs w:val="18"/>
          <w:lang w:eastAsia="ja-JP"/>
        </w:rPr>
        <w:t>и.</w:t>
      </w:r>
    </w:p>
    <w:p w:rsidR="002E31B4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</w:rPr>
        <w:t>Не</w:t>
      </w:r>
      <w:r w:rsidRPr="00CC0512">
        <w:rPr>
          <w:rFonts w:ascii="Arial" w:hAnsi="Arial" w:cs="Arial"/>
          <w:sz w:val="18"/>
          <w:szCs w:val="18"/>
          <w:lang w:val="en-US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>пользоваться</w:t>
      </w:r>
      <w:r w:rsidRPr="00CC0512">
        <w:rPr>
          <w:rFonts w:ascii="Arial" w:hAnsi="Arial" w:cs="Arial"/>
          <w:sz w:val="18"/>
          <w:szCs w:val="18"/>
          <w:lang w:val="en-US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>поврежденными</w:t>
      </w:r>
      <w:r w:rsidRPr="00CC0512">
        <w:rPr>
          <w:rFonts w:ascii="Arial" w:hAnsi="Arial" w:cs="Arial"/>
          <w:sz w:val="18"/>
          <w:szCs w:val="18"/>
          <w:lang w:val="en-US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>картриджами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E31B4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Избегать попадания слюны в черную счетную </w:t>
      </w:r>
      <w:r w:rsidR="00096F97" w:rsidRPr="00CC0512">
        <w:rPr>
          <w:rFonts w:ascii="Arial" w:hAnsi="Arial" w:cs="Arial"/>
          <w:sz w:val="18"/>
          <w:szCs w:val="18"/>
          <w:lang w:eastAsia="ja-JP"/>
        </w:rPr>
        <w:t>лунк</w:t>
      </w:r>
      <w:r w:rsidRPr="00CC0512">
        <w:rPr>
          <w:rFonts w:ascii="Arial" w:hAnsi="Arial" w:cs="Arial"/>
          <w:sz w:val="18"/>
          <w:szCs w:val="18"/>
          <w:lang w:eastAsia="ja-JP"/>
        </w:rPr>
        <w:t>у.</w:t>
      </w:r>
    </w:p>
    <w:p w:rsidR="00F94A8C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066298" w:rsidRPr="00CC0512" w:rsidRDefault="00F94A8C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</w:t>
      </w:r>
      <w:r w:rsidR="00002723" w:rsidRPr="00CC0512">
        <w:rPr>
          <w:rFonts w:ascii="Arial" w:hAnsi="Arial" w:cs="Arial"/>
          <w:sz w:val="18"/>
          <w:szCs w:val="18"/>
          <w:lang w:eastAsia="ja-JP"/>
        </w:rPr>
        <w:t>ого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CC0512">
        <w:rPr>
          <w:rFonts w:ascii="Arial" w:hAnsi="Arial" w:cs="Arial"/>
          <w:sz w:val="18"/>
          <w:szCs w:val="18"/>
          <w:lang w:eastAsia="ja-JP"/>
        </w:rPr>
        <w:t>покрытия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картриджей. </w:t>
      </w:r>
      <w:r w:rsidR="00066298" w:rsidRPr="00CC0512">
        <w:rPr>
          <w:rFonts w:ascii="Arial" w:hAnsi="Arial" w:cs="Arial"/>
          <w:sz w:val="18"/>
          <w:szCs w:val="18"/>
          <w:lang w:eastAsia="ja-JP"/>
        </w:rPr>
        <w:t>Если такое наблюдается, аккуратно разделите картриджи на столе.</w:t>
      </w:r>
    </w:p>
    <w:p w:rsidR="00066298" w:rsidRPr="00CC0512" w:rsidRDefault="00066298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066298" w:rsidRPr="00CC0512" w:rsidRDefault="00066298" w:rsidP="00E7782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Утилизировать </w:t>
      </w:r>
      <w:r w:rsidR="00002723" w:rsidRPr="00CC0512">
        <w:rPr>
          <w:rFonts w:ascii="Arial" w:hAnsi="Arial" w:cs="Arial"/>
          <w:sz w:val="18"/>
          <w:szCs w:val="18"/>
        </w:rPr>
        <w:t xml:space="preserve">отходы </w:t>
      </w:r>
      <w:r w:rsidRPr="00CC0512">
        <w:rPr>
          <w:rFonts w:ascii="Arial" w:hAnsi="Arial" w:cs="Arial"/>
          <w:sz w:val="18"/>
          <w:szCs w:val="18"/>
        </w:rPr>
        <w:t>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CC0512" w:rsidRDefault="005611D3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CC0512" w:rsidRDefault="005611D3" w:rsidP="00430E52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CC0512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CC0512">
        <w:rPr>
          <w:rFonts w:ascii="Arial" w:hAnsi="Arial" w:cs="Arial"/>
          <w:sz w:val="18"/>
          <w:szCs w:val="18"/>
          <w:lang w:eastAsia="ja-JP"/>
        </w:rPr>
        <w:t>Не открывать картридж до использования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CC0512" w:rsidRDefault="005611D3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583DEB" w:rsidRDefault="00583DEB" w:rsidP="00583D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хранения указан на картридже, коробках с картриджами и упаковке.</w:t>
      </w:r>
    </w:p>
    <w:p w:rsidR="002E31B4" w:rsidRPr="00CC0512" w:rsidRDefault="007C000C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2E31B4" w:rsidRPr="00CC0512" w:rsidRDefault="00EC3C7B" w:rsidP="009060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Использовать цел</w:t>
      </w:r>
      <w:r w:rsidR="00995CD3" w:rsidRPr="00CC0512">
        <w:rPr>
          <w:rFonts w:ascii="Arial" w:hAnsi="Arial" w:cs="Arial"/>
          <w:sz w:val="18"/>
          <w:szCs w:val="18"/>
        </w:rPr>
        <w:t>ь</w:t>
      </w:r>
      <w:r w:rsidRPr="00CC0512">
        <w:rPr>
          <w:rFonts w:ascii="Arial" w:hAnsi="Arial" w:cs="Arial"/>
          <w:sz w:val="18"/>
          <w:szCs w:val="18"/>
        </w:rPr>
        <w:t xml:space="preserve">ную кровь или плазму, собранные </w:t>
      </w:r>
      <w:r w:rsidR="00906009" w:rsidRPr="00CC0512">
        <w:rPr>
          <w:rFonts w:ascii="Arial" w:hAnsi="Arial" w:cs="Arial"/>
          <w:sz w:val="18"/>
          <w:szCs w:val="18"/>
        </w:rPr>
        <w:t xml:space="preserve">стандартной процедурой </w:t>
      </w:r>
      <w:r w:rsidRPr="00CC0512">
        <w:rPr>
          <w:rFonts w:ascii="Arial" w:hAnsi="Arial" w:cs="Arial"/>
          <w:sz w:val="18"/>
          <w:szCs w:val="18"/>
        </w:rPr>
        <w:t xml:space="preserve">в пробирки </w:t>
      </w:r>
      <w:r w:rsidR="00995CD3" w:rsidRPr="00CC0512">
        <w:rPr>
          <w:rFonts w:ascii="Arial" w:hAnsi="Arial" w:cs="Arial"/>
          <w:sz w:val="18"/>
          <w:szCs w:val="18"/>
          <w:lang w:eastAsia="ja-JP"/>
        </w:rPr>
        <w:t>с н</w:t>
      </w:r>
      <w:r w:rsidRPr="00CC0512">
        <w:rPr>
          <w:rFonts w:ascii="Arial" w:hAnsi="Arial" w:cs="Arial"/>
          <w:sz w:val="18"/>
          <w:szCs w:val="18"/>
          <w:lang w:eastAsia="ja-JP"/>
        </w:rPr>
        <w:t>атрия гепаринат</w:t>
      </w:r>
      <w:r w:rsidR="00995CD3" w:rsidRPr="00CC0512">
        <w:rPr>
          <w:rFonts w:ascii="Arial" w:hAnsi="Arial" w:cs="Arial"/>
          <w:sz w:val="18"/>
          <w:szCs w:val="18"/>
          <w:lang w:eastAsia="ja-JP"/>
        </w:rPr>
        <w:t>ом</w:t>
      </w:r>
      <w:r w:rsidRPr="00CC0512">
        <w:rPr>
          <w:rFonts w:ascii="Arial" w:hAnsi="Arial" w:cs="Arial"/>
          <w:sz w:val="18"/>
          <w:szCs w:val="18"/>
          <w:lang w:eastAsia="ja-JP"/>
        </w:rPr>
        <w:t>, лития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CC0512">
        <w:rPr>
          <w:rFonts w:ascii="Arial" w:hAnsi="Arial" w:cs="Arial"/>
          <w:sz w:val="18"/>
          <w:szCs w:val="18"/>
          <w:lang w:eastAsia="ja-JP"/>
        </w:rPr>
        <w:t>ом</w:t>
      </w:r>
      <w:r w:rsidR="00CD7EB8" w:rsidRPr="00CC0512">
        <w:rPr>
          <w:rFonts w:ascii="Arial" w:hAnsi="Arial" w:cs="Arial"/>
          <w:sz w:val="18"/>
          <w:szCs w:val="18"/>
          <w:lang w:eastAsia="ja-JP"/>
        </w:rPr>
        <w:t xml:space="preserve"> или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44EC5" w:rsidRPr="00CC0512">
        <w:rPr>
          <w:rFonts w:ascii="Arial" w:hAnsi="Arial" w:cs="Arial"/>
          <w:sz w:val="18"/>
          <w:szCs w:val="18"/>
          <w:lang w:eastAsia="ja-JP"/>
        </w:rPr>
        <w:t>ЭДТА.</w:t>
      </w:r>
    </w:p>
    <w:p w:rsidR="00EC3C7B" w:rsidRPr="00CC0512" w:rsidRDefault="00C97867" w:rsidP="009060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Проб</w:t>
      </w:r>
      <w:r w:rsidR="00EC3C7B" w:rsidRPr="00CC0512">
        <w:rPr>
          <w:rFonts w:ascii="Arial" w:hAnsi="Arial" w:cs="Arial"/>
          <w:sz w:val="18"/>
          <w:szCs w:val="18"/>
        </w:rPr>
        <w:t>ы цельной крови должны быть проанализированы в течение 4 часов после сбора.</w:t>
      </w:r>
    </w:p>
    <w:p w:rsidR="00EC3C7B" w:rsidRPr="00CC0512" w:rsidRDefault="00EC3C7B" w:rsidP="009060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Перед использованием </w:t>
      </w:r>
      <w:r w:rsidR="00C97867">
        <w:rPr>
          <w:rFonts w:ascii="Arial" w:hAnsi="Arial" w:cs="Arial"/>
          <w:sz w:val="18"/>
          <w:szCs w:val="18"/>
          <w:lang w:eastAsia="ja-JP"/>
        </w:rPr>
        <w:t>проб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следует убедиться, что она не содержит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фибриновых нитей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и других нерастворимых частиц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eastAsia="ja-JP"/>
        </w:rPr>
        <w:t>в противном случае образец необходимо осветлить центрифугированием или фильтрацией.</w:t>
      </w:r>
    </w:p>
    <w:p w:rsidR="00EC3C7B" w:rsidRPr="00CC0512" w:rsidRDefault="00EC3C7B" w:rsidP="0090600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Плазму</w:t>
      </w:r>
      <w:r w:rsidRPr="00CC0512">
        <w:rPr>
          <w:rFonts w:ascii="Arial" w:hAnsi="Arial" w:cs="Arial"/>
          <w:sz w:val="18"/>
          <w:szCs w:val="18"/>
        </w:rPr>
        <w:t xml:space="preserve"> хранить при темп</w:t>
      </w:r>
      <w:r w:rsidR="00995CD3" w:rsidRPr="00CC0512">
        <w:rPr>
          <w:rFonts w:ascii="Arial" w:hAnsi="Arial" w:cs="Arial"/>
          <w:sz w:val="18"/>
          <w:szCs w:val="18"/>
        </w:rPr>
        <w:t>ературе</w:t>
      </w:r>
      <w:r w:rsidRPr="00CC0512">
        <w:rPr>
          <w:rFonts w:ascii="Arial" w:hAnsi="Arial" w:cs="Arial"/>
          <w:sz w:val="18"/>
          <w:szCs w:val="18"/>
        </w:rPr>
        <w:t xml:space="preserve"> -20</w:t>
      </w:r>
      <w:r w:rsidRPr="00CC0512">
        <w:rPr>
          <w:rFonts w:ascii="Arial" w:hAnsi="Arial" w:cs="Arial"/>
          <w:sz w:val="18"/>
          <w:szCs w:val="18"/>
          <w:vertAlign w:val="superscript"/>
        </w:rPr>
        <w:t>о</w:t>
      </w:r>
      <w:r w:rsidRPr="00CC0512">
        <w:rPr>
          <w:rFonts w:ascii="Arial" w:hAnsi="Arial" w:cs="Arial"/>
          <w:sz w:val="18"/>
          <w:szCs w:val="18"/>
        </w:rPr>
        <w:t xml:space="preserve">С. </w:t>
      </w:r>
      <w:r w:rsidR="00906009" w:rsidRPr="00CC0512">
        <w:rPr>
          <w:rFonts w:ascii="Arial" w:hAnsi="Arial" w:cs="Arial"/>
          <w:sz w:val="18"/>
          <w:szCs w:val="18"/>
        </w:rPr>
        <w:t xml:space="preserve">Размороженные </w:t>
      </w:r>
      <w:r w:rsidR="00C97867">
        <w:rPr>
          <w:rFonts w:ascii="Arial" w:hAnsi="Arial" w:cs="Arial"/>
          <w:sz w:val="18"/>
          <w:szCs w:val="18"/>
        </w:rPr>
        <w:t>проб</w:t>
      </w:r>
      <w:r w:rsidR="00906009" w:rsidRPr="00CC0512">
        <w:rPr>
          <w:rFonts w:ascii="Arial" w:hAnsi="Arial" w:cs="Arial"/>
          <w:sz w:val="18"/>
          <w:szCs w:val="18"/>
        </w:rPr>
        <w:t>ы не замораживать повторно.</w:t>
      </w:r>
    </w:p>
    <w:p w:rsidR="002E31B4" w:rsidRPr="00CC0512" w:rsidRDefault="00EC3C7B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9943CE" w:rsidRPr="00CC0512" w:rsidRDefault="009943CE" w:rsidP="009943CE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sz w:val="18"/>
          <w:szCs w:val="18"/>
          <w:lang w:eastAsia="ja-JP"/>
        </w:rPr>
        <w:t>Подготовка реагентов:</w:t>
      </w:r>
    </w:p>
    <w:p w:rsidR="002E31B4" w:rsidRPr="00CC0512" w:rsidRDefault="0048606D" w:rsidP="00E77825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2E31B4" w:rsidRPr="00CC0512" w:rsidRDefault="0048606D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E31B4" w:rsidRPr="00CC0512" w:rsidRDefault="0048606D" w:rsidP="00E77825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Калибратор</w:t>
      </w:r>
      <w:r w:rsidR="008634DE" w:rsidRPr="00CC0512">
        <w:rPr>
          <w:rFonts w:ascii="Arial" w:hAnsi="Arial" w:cs="Arial"/>
          <w:sz w:val="18"/>
          <w:szCs w:val="18"/>
          <w:lang w:eastAsia="ja-JP"/>
        </w:rPr>
        <w:t>ы</w:t>
      </w:r>
      <w:r w:rsidR="00CD7EB8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CD7EB8" w:rsidRPr="00CC0512" w:rsidRDefault="00CD7EB8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Готов</w:t>
      </w:r>
      <w:r w:rsidR="008634DE" w:rsidRPr="00CC0512">
        <w:rPr>
          <w:rFonts w:ascii="Arial" w:hAnsi="Arial" w:cs="Arial"/>
          <w:sz w:val="18"/>
          <w:szCs w:val="18"/>
          <w:lang w:eastAsia="ja-JP"/>
        </w:rPr>
        <w:t>ы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к использованию.</w:t>
      </w:r>
    </w:p>
    <w:p w:rsidR="002E31B4" w:rsidRPr="00CC0512" w:rsidRDefault="005C7CC3" w:rsidP="00430E52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9943CE" w:rsidRPr="00CC0512" w:rsidRDefault="009943CE" w:rsidP="009943C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Pr="00CC0512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CC0512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583DEB" w:rsidRDefault="00583DEB" w:rsidP="00583DE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Установка основной калибровочной кривой производится путем считывания карты эталонной калибровки (</w:t>
      </w:r>
      <w:r>
        <w:rPr>
          <w:rFonts w:ascii="Arial" w:hAnsi="Arial" w:cs="Arial"/>
          <w:sz w:val="18"/>
          <w:szCs w:val="18"/>
          <w:lang w:val="en-US" w:eastAsia="ja-JP"/>
        </w:rPr>
        <w:t>MS</w:t>
      </w:r>
      <w:r w:rsidRPr="00583DEB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ENTRY</w:t>
      </w:r>
      <w:r w:rsidRPr="00583DEB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CARD</w:t>
      </w:r>
      <w:r>
        <w:rPr>
          <w:rFonts w:ascii="Arial" w:hAnsi="Arial" w:cs="Arial"/>
          <w:sz w:val="18"/>
          <w:szCs w:val="18"/>
          <w:lang w:eastAsia="ja-JP"/>
        </w:rPr>
        <w:t xml:space="preserve">), вложенной в упаковку, с помощью ручного считывателя штрих-кодов для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Подробную процедуру см. в руководстве пользователя для прибора.</w:t>
      </w:r>
    </w:p>
    <w:p w:rsidR="002E31B4" w:rsidRPr="00CC0512" w:rsidRDefault="00995CD3" w:rsidP="00430E52">
      <w:pPr>
        <w:spacing w:before="120"/>
        <w:jc w:val="both"/>
        <w:rPr>
          <w:rFonts w:ascii="Arial" w:hAnsi="Arial" w:cs="Arial"/>
          <w:i/>
          <w:sz w:val="18"/>
          <w:szCs w:val="18"/>
          <w:lang w:val="en-US" w:eastAsia="ja-JP"/>
        </w:rPr>
      </w:pPr>
      <w:r w:rsidRPr="00CC0512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9943CE" w:rsidRPr="00CC0512" w:rsidRDefault="009943CE" w:rsidP="009943C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Проведение пользовательской калибровки необходимо каждый раз при начале использования нового лота реагентов. Калибровка делается после установки основной калибровочной кривой по карте</w:t>
      </w:r>
      <w:r w:rsidR="00F1731B" w:rsidRPr="00CC0512">
        <w:rPr>
          <w:rFonts w:ascii="Arial" w:hAnsi="Arial" w:cs="Arial"/>
          <w:sz w:val="18"/>
          <w:szCs w:val="18"/>
          <w:lang w:eastAsia="ja-JP"/>
        </w:rPr>
        <w:t xml:space="preserve"> эталонной калибровки</w:t>
      </w:r>
      <w:r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9943CE" w:rsidRPr="00CC0512" w:rsidRDefault="009943CE" w:rsidP="009943C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Пользовательскую калибровку необходимо обновлять каждые 4 недели после проведения первой калибровки (карта </w:t>
      </w:r>
      <w:r w:rsidR="00F1731B" w:rsidRPr="00CC0512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CC0512">
        <w:rPr>
          <w:rFonts w:ascii="Arial" w:hAnsi="Arial" w:cs="Arial"/>
          <w:sz w:val="18"/>
          <w:szCs w:val="18"/>
          <w:lang w:eastAsia="ja-JP"/>
        </w:rPr>
        <w:t>для этого не нужна).</w:t>
      </w:r>
    </w:p>
    <w:p w:rsidR="009943CE" w:rsidRPr="00CC0512" w:rsidRDefault="009943CE" w:rsidP="009943C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дублях. Следовательно, для проведения калибровки требуются 4 картриджа, два для калибратора 1 и два для калибратора 2.</w:t>
      </w:r>
    </w:p>
    <w:p w:rsidR="008F0579" w:rsidRDefault="008F0579" w:rsidP="008F057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реагентные картриджи в кассету для картриджей на приборе, потом внесите примерно по 100 мкл калибратора 1 и калибратора 2 в лунки для проб, установите в гнезда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новые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наконечники напротив картриджей,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 Подробности процедуры см. в руководстве пользователя для прибора.</w:t>
      </w:r>
    </w:p>
    <w:p w:rsidR="00C26B78" w:rsidRDefault="00C26B78" w:rsidP="00C26B7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2E31B4" w:rsidRPr="00CC0512" w:rsidRDefault="00A76FDD" w:rsidP="00430E52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9943CE" w:rsidRPr="00CC0512" w:rsidRDefault="009943CE" w:rsidP="009943C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Контроль качества проводится </w:t>
      </w:r>
      <w:r w:rsidRPr="00CC0512">
        <w:rPr>
          <w:rFonts w:ascii="Arial" w:hAnsi="Arial" w:cs="Arial"/>
          <w:sz w:val="18"/>
          <w:szCs w:val="18"/>
        </w:rPr>
        <w:t xml:space="preserve">после каждой калибровки для того, чтобы проверить калибровочные кривые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и сохранить контрольные данные для контроля качества анализов. Контроль качества </w:t>
      </w:r>
      <w:r w:rsidRPr="00CC0512">
        <w:rPr>
          <w:rFonts w:ascii="Arial" w:hAnsi="Arial" w:cs="Arial"/>
          <w:sz w:val="18"/>
          <w:szCs w:val="18"/>
        </w:rPr>
        <w:t xml:space="preserve">обязателен для гарантии точности результатов. После каждой калибровки, в каждой новой партии реагентов, или всякий раз, когда необходимо проверить точность результатов, нужно сравнить </w:t>
      </w:r>
      <w:r w:rsidR="00495199" w:rsidRPr="00CC0512">
        <w:rPr>
          <w:rFonts w:ascii="Arial" w:hAnsi="Arial" w:cs="Arial"/>
          <w:sz w:val="18"/>
          <w:szCs w:val="18"/>
        </w:rPr>
        <w:t>дв</w:t>
      </w:r>
      <w:r w:rsidRPr="00CC0512">
        <w:rPr>
          <w:rFonts w:ascii="Arial" w:hAnsi="Arial" w:cs="Arial"/>
          <w:sz w:val="18"/>
          <w:szCs w:val="18"/>
        </w:rPr>
        <w:t xml:space="preserve">а уровня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Pr="00CC0512">
        <w:rPr>
          <w:rFonts w:ascii="Arial" w:hAnsi="Arial" w:cs="Arial"/>
          <w:sz w:val="18"/>
          <w:szCs w:val="18"/>
        </w:rPr>
        <w:t>материалов с известными уровнями миоглобина.</w:t>
      </w:r>
    </w:p>
    <w:p w:rsidR="009943CE" w:rsidRPr="00CC0512" w:rsidRDefault="009943CE" w:rsidP="009943CE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GLP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CC0512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2E31B4" w:rsidRPr="00CC0512" w:rsidRDefault="00A825BC" w:rsidP="00430E52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sz w:val="18"/>
          <w:szCs w:val="18"/>
          <w:lang w:eastAsia="ja-JP"/>
        </w:rPr>
        <w:t>Процедура т</w:t>
      </w:r>
      <w:r w:rsidR="00A636CD" w:rsidRPr="00CC0512">
        <w:rPr>
          <w:rFonts w:ascii="Arial" w:hAnsi="Arial" w:cs="Arial"/>
          <w:i/>
          <w:sz w:val="18"/>
          <w:szCs w:val="18"/>
          <w:lang w:eastAsia="ja-JP"/>
        </w:rPr>
        <w:t>естировани</w:t>
      </w:r>
      <w:r w:rsidRPr="00CC0512">
        <w:rPr>
          <w:rFonts w:ascii="Arial" w:hAnsi="Arial" w:cs="Arial"/>
          <w:i/>
          <w:sz w:val="18"/>
          <w:szCs w:val="18"/>
          <w:lang w:eastAsia="ja-JP"/>
        </w:rPr>
        <w:t>я</w:t>
      </w:r>
      <w:r w:rsidR="00A636CD" w:rsidRPr="00CC0512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="00C97867">
        <w:rPr>
          <w:rFonts w:ascii="Arial" w:hAnsi="Arial" w:cs="Arial"/>
          <w:i/>
          <w:sz w:val="18"/>
          <w:szCs w:val="18"/>
          <w:lang w:eastAsia="ja-JP"/>
        </w:rPr>
        <w:t>проб</w:t>
      </w:r>
    </w:p>
    <w:p w:rsidR="00A825BC" w:rsidRPr="00CC0512" w:rsidRDefault="009943CE" w:rsidP="009943CE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В качестве </w:t>
      </w:r>
      <w:r w:rsidR="00C97867">
        <w:rPr>
          <w:rFonts w:ascii="Arial" w:hAnsi="Arial" w:cs="Arial"/>
          <w:sz w:val="18"/>
          <w:szCs w:val="18"/>
        </w:rPr>
        <w:t>пробы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используйте 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 xml:space="preserve">гепаринизированную или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ЭДТА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>цельную кровь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>или плазму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 xml:space="preserve">натрия гепаринат, лития гепаринат,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ЭДТА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>).</w:t>
      </w:r>
    </w:p>
    <w:p w:rsidR="008F0579" w:rsidRDefault="008F0579" w:rsidP="008F0579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lastRenderedPageBreak/>
        <w:t xml:space="preserve">Установите картридж с реагентами в кассету для картриджей на приборе, потом внесите примерно 100 мкл пробы в лунку для проб на картридже, установите в гнездо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>
        <w:rPr>
          <w:rFonts w:ascii="Arial" w:hAnsi="Arial" w:cs="Arial"/>
          <w:sz w:val="18"/>
          <w:szCs w:val="18"/>
          <w:lang w:val="en-US" w:eastAsia="ja-JP"/>
        </w:rPr>
        <w:t>Start</w:t>
      </w:r>
      <w:r>
        <w:rPr>
          <w:rFonts w:ascii="Arial" w:hAnsi="Arial" w:cs="Arial"/>
          <w:sz w:val="18"/>
          <w:szCs w:val="18"/>
          <w:lang w:eastAsia="ja-JP"/>
        </w:rPr>
        <w:t>». Подробности процедуры см. в руководстве пользователя для прибора. Результат будет выведен на дисплей и на печать.</w:t>
      </w:r>
    </w:p>
    <w:p w:rsidR="00C26B78" w:rsidRDefault="00C26B78" w:rsidP="00C26B7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Откройте крышку, удалите картриджи и наконечники в отходы.</w:t>
      </w:r>
    </w:p>
    <w:p w:rsidR="002E31B4" w:rsidRPr="00CC0512" w:rsidRDefault="00A825BC" w:rsidP="00430E52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Примечания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BA2AEF" w:rsidRDefault="00BA2AEF" w:rsidP="00BA2AE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Подробности процедуры см. в руководстве пользователя для прибора.</w:t>
      </w:r>
    </w:p>
    <w:p w:rsidR="002E31B4" w:rsidRPr="00CC0512" w:rsidRDefault="00C97867" w:rsidP="009943CE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 xml:space="preserve">ы с концентрацией </w:t>
      </w:r>
      <w:r w:rsidR="00A800B8" w:rsidRPr="00CC0512">
        <w:rPr>
          <w:rFonts w:ascii="Arial" w:hAnsi="Arial" w:cs="Arial"/>
          <w:sz w:val="18"/>
          <w:szCs w:val="18"/>
        </w:rPr>
        <w:t>миоглобина</w:t>
      </w:r>
      <w:r w:rsidR="001C2921" w:rsidRPr="00CC0512">
        <w:rPr>
          <w:rFonts w:ascii="Arial" w:hAnsi="Arial" w:cs="Arial"/>
          <w:sz w:val="18"/>
          <w:szCs w:val="18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&gt;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1000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н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/</w:t>
      </w:r>
      <w:r w:rsidR="00A825BC" w:rsidRPr="00CC051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943CE" w:rsidRPr="00CC0512">
        <w:rPr>
          <w:rFonts w:ascii="Arial" w:hAnsi="Arial" w:cs="Arial"/>
          <w:sz w:val="18"/>
          <w:szCs w:val="18"/>
          <w:lang w:eastAsia="ja-JP"/>
        </w:rPr>
        <w:t>следует развести физраствором и протестировать повторно для получения точного результата. При этом необходимо учитывать коэффициент разведения. Если такая точность не нужна, можно представить результат как &gt;1000 нг/мл.</w:t>
      </w:r>
    </w:p>
    <w:p w:rsidR="002E31B4" w:rsidRPr="00CC0512" w:rsidRDefault="000D7535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Референтные уровни</w:t>
      </w:r>
    </w:p>
    <w:p w:rsidR="00445D6A" w:rsidRPr="00CC0512" w:rsidRDefault="00445D6A" w:rsidP="009943C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Референтные уровни могут отличаться от лаборатории к лаборатории, от страны к стране в зависимости от множества факторов. Поэтому каждой лаборатории рекомендуется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>устанавливать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собственные референтные уровни.</w:t>
      </w:r>
    </w:p>
    <w:p w:rsidR="005B1542" w:rsidRPr="00CC0512" w:rsidRDefault="000D7535" w:rsidP="009943C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Референтный интервал для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теста был определен на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308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здоровых индивидах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CC0512" w:rsidRDefault="000D7535" w:rsidP="009943C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Уровень </w:t>
      </w:r>
      <w:r w:rsidR="00A800B8" w:rsidRPr="00CC0512">
        <w:rPr>
          <w:rFonts w:ascii="Arial" w:hAnsi="Arial" w:cs="Arial"/>
          <w:sz w:val="18"/>
          <w:szCs w:val="18"/>
        </w:rPr>
        <w:t xml:space="preserve">миоглобина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составил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8,95-48,8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00B8" w:rsidRPr="00CC0512">
        <w:rPr>
          <w:rFonts w:ascii="Arial" w:hAnsi="Arial" w:cs="Arial"/>
          <w:sz w:val="18"/>
          <w:szCs w:val="18"/>
          <w:lang w:eastAsia="ja-JP"/>
        </w:rPr>
        <w:t>нг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/мл в 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95% </w:t>
      </w:r>
      <w:r w:rsidRPr="00CC0512">
        <w:rPr>
          <w:rFonts w:ascii="Arial" w:hAnsi="Arial" w:cs="Arial"/>
          <w:sz w:val="18"/>
          <w:szCs w:val="18"/>
          <w:lang w:eastAsia="ja-JP"/>
        </w:rPr>
        <w:t>доверительном интервале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>диапазоне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от 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2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5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до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97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5%)</w:t>
      </w:r>
      <w:r w:rsidR="008F6203" w:rsidRPr="00CC0512">
        <w:rPr>
          <w:rFonts w:ascii="Arial" w:hAnsi="Arial" w:cs="Arial"/>
          <w:sz w:val="18"/>
          <w:szCs w:val="18"/>
          <w:lang w:eastAsia="ja-JP"/>
        </w:rPr>
        <w:t xml:space="preserve">. </w:t>
      </w:r>
    </w:p>
    <w:p w:rsidR="002E31B4" w:rsidRPr="00CC0512" w:rsidRDefault="000D7535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CC0512" w:rsidRDefault="008F4EEA" w:rsidP="00E7782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8F6203" w:rsidRPr="00CC0512">
        <w:rPr>
          <w:rFonts w:ascii="Arial" w:hAnsi="Arial" w:cs="Arial"/>
          <w:sz w:val="18"/>
          <w:szCs w:val="18"/>
          <w:lang w:eastAsia="ja-JP"/>
        </w:rPr>
        <w:t>5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-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1000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н</w:t>
      </w:r>
      <w:r w:rsidRPr="00CC0512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/</w:t>
      </w:r>
      <w:r w:rsidRPr="00CC051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EE749A" w:rsidRPr="00CC0512" w:rsidRDefault="008F4EEA" w:rsidP="00E7782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C97867">
        <w:rPr>
          <w:rFonts w:ascii="Arial" w:hAnsi="Arial" w:cs="Arial"/>
          <w:sz w:val="18"/>
          <w:szCs w:val="18"/>
          <w:lang w:eastAsia="ja-JP"/>
        </w:rPr>
        <w:t>проб</w:t>
      </w:r>
      <w:r w:rsidR="00827251" w:rsidRPr="00CC0512">
        <w:rPr>
          <w:rFonts w:ascii="Arial" w:hAnsi="Arial" w:cs="Arial"/>
          <w:sz w:val="18"/>
          <w:szCs w:val="18"/>
          <w:lang w:eastAsia="ja-JP"/>
        </w:rPr>
        <w:t>ы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)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CC0512" w:rsidRDefault="002E31B4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>=</w:t>
      </w:r>
      <w:r w:rsidR="008F6203" w:rsidRPr="00CC0512">
        <w:rPr>
          <w:rFonts w:ascii="Arial" w:hAnsi="Arial" w:cs="Arial"/>
          <w:sz w:val="18"/>
          <w:szCs w:val="18"/>
          <w:lang w:eastAsia="ja-JP"/>
        </w:rPr>
        <w:t>0,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68</w:t>
      </w:r>
      <w:r w:rsidRPr="00CC0512">
        <w:rPr>
          <w:rFonts w:ascii="Arial" w:hAnsi="Arial" w:cs="Arial"/>
          <w:sz w:val="18"/>
          <w:szCs w:val="18"/>
          <w:lang w:val="en-US" w:eastAsia="ja-JP"/>
        </w:rPr>
        <w:t>x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203" w:rsidRPr="00CC0512">
        <w:rPr>
          <w:rFonts w:ascii="Arial" w:hAnsi="Arial" w:cs="Arial"/>
          <w:sz w:val="18"/>
          <w:szCs w:val="18"/>
          <w:lang w:eastAsia="ja-JP"/>
        </w:rPr>
        <w:t>+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0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>,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81</w:t>
      </w:r>
      <w:r w:rsidRPr="00CC0512">
        <w:rPr>
          <w:rFonts w:ascii="Arial" w:hAnsi="Arial" w:cs="Arial"/>
          <w:sz w:val="18"/>
          <w:szCs w:val="18"/>
          <w:lang w:eastAsia="ja-JP"/>
        </w:rPr>
        <w:t>,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>=</w:t>
      </w:r>
      <w:r w:rsidRPr="00CC0512">
        <w:rPr>
          <w:rFonts w:ascii="Arial" w:hAnsi="Arial" w:cs="Arial"/>
          <w:sz w:val="18"/>
          <w:szCs w:val="18"/>
          <w:lang w:eastAsia="ja-JP"/>
        </w:rPr>
        <w:t>0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>,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992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>=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126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CC0512" w:rsidRDefault="00EE749A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(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>данный метод,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x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Dade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Behring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CS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D1F4E" w:rsidRPr="00CC0512">
        <w:rPr>
          <w:rFonts w:ascii="Arial" w:hAnsi="Arial" w:cs="Arial"/>
          <w:sz w:val="18"/>
          <w:szCs w:val="18"/>
          <w:lang w:val="en-US" w:eastAsia="ja-JP"/>
        </w:rPr>
        <w:t>Myo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® </w:t>
      </w:r>
      <w:r w:rsidR="008F4EEA" w:rsidRPr="00CC0512">
        <w:rPr>
          <w:rFonts w:ascii="Arial" w:hAnsi="Arial" w:cs="Arial"/>
          <w:sz w:val="18"/>
          <w:szCs w:val="18"/>
        </w:rPr>
        <w:t xml:space="preserve">- зарегистрированная торговая марка </w:t>
      </w:r>
      <w:r w:rsidR="008F4EEA" w:rsidRPr="00CC0512">
        <w:rPr>
          <w:rFonts w:ascii="Arial" w:hAnsi="Arial" w:cs="Arial"/>
          <w:sz w:val="18"/>
          <w:szCs w:val="18"/>
          <w:lang w:val="en-US" w:eastAsia="ja-JP"/>
        </w:rPr>
        <w:t>Dade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CC0512">
        <w:rPr>
          <w:rFonts w:ascii="Arial" w:hAnsi="Arial" w:cs="Arial"/>
          <w:sz w:val="18"/>
          <w:szCs w:val="18"/>
          <w:lang w:val="en-US" w:eastAsia="ja-JP"/>
        </w:rPr>
        <w:t>Behring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CC0512">
        <w:rPr>
          <w:rFonts w:ascii="Arial" w:hAnsi="Arial" w:cs="Arial"/>
          <w:sz w:val="18"/>
          <w:szCs w:val="18"/>
          <w:lang w:val="en-US" w:eastAsia="ja-JP"/>
        </w:rPr>
        <w:t>Inc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.), </w:t>
      </w:r>
      <w:r w:rsidR="008F4EEA" w:rsidRPr="00CC0512">
        <w:rPr>
          <w:rFonts w:ascii="Arial" w:hAnsi="Arial" w:cs="Arial"/>
          <w:sz w:val="18"/>
          <w:szCs w:val="18"/>
          <w:lang w:val="en-US" w:eastAsia="ja-JP"/>
        </w:rPr>
        <w:t>n</w:t>
      </w:r>
      <w:r w:rsidR="008F4EEA" w:rsidRPr="00CC0512">
        <w:rPr>
          <w:rFonts w:ascii="Arial" w:hAnsi="Arial" w:cs="Arial"/>
          <w:sz w:val="18"/>
          <w:szCs w:val="18"/>
          <w:lang w:eastAsia="ja-JP"/>
        </w:rPr>
        <w:t xml:space="preserve"> – количество испытаний).</w:t>
      </w:r>
    </w:p>
    <w:p w:rsidR="00EE749A" w:rsidRPr="00CC0512" w:rsidRDefault="008F4EEA" w:rsidP="00E7782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CC051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</w:rPr>
        <w:t xml:space="preserve">по </w:t>
      </w:r>
      <w:r w:rsidR="00827251" w:rsidRPr="00CC0512">
        <w:rPr>
          <w:rFonts w:ascii="Arial" w:hAnsi="Arial" w:cs="Arial"/>
          <w:sz w:val="18"/>
          <w:szCs w:val="18"/>
        </w:rPr>
        <w:t xml:space="preserve">цельной </w:t>
      </w:r>
      <w:r w:rsidRPr="00CC0512">
        <w:rPr>
          <w:rFonts w:ascii="Arial" w:hAnsi="Arial" w:cs="Arial"/>
          <w:sz w:val="18"/>
          <w:szCs w:val="18"/>
        </w:rPr>
        <w:t xml:space="preserve">крови и плазме </w:t>
      </w:r>
    </w:p>
    <w:p w:rsidR="00021CB5" w:rsidRPr="00CC0512" w:rsidRDefault="00021CB5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y</w:t>
      </w:r>
      <w:r w:rsidRPr="00CC0512">
        <w:rPr>
          <w:rFonts w:ascii="Arial" w:hAnsi="Arial" w:cs="Arial"/>
          <w:sz w:val="18"/>
          <w:szCs w:val="18"/>
          <w:lang w:eastAsia="ja-JP"/>
        </w:rPr>
        <w:t>=1,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0</w:t>
      </w:r>
      <w:r w:rsidRPr="00CC0512">
        <w:rPr>
          <w:rFonts w:ascii="Arial" w:hAnsi="Arial" w:cs="Arial"/>
          <w:sz w:val="18"/>
          <w:szCs w:val="18"/>
          <w:lang w:eastAsia="ja-JP"/>
        </w:rPr>
        <w:t>0</w:t>
      </w:r>
      <w:r w:rsidRPr="00CC0512">
        <w:rPr>
          <w:rFonts w:ascii="Arial" w:hAnsi="Arial" w:cs="Arial"/>
          <w:sz w:val="18"/>
          <w:szCs w:val="18"/>
          <w:lang w:val="en-US" w:eastAsia="ja-JP"/>
        </w:rPr>
        <w:t>x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–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2,82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r</w:t>
      </w:r>
      <w:r w:rsidRPr="00CC0512">
        <w:rPr>
          <w:rFonts w:ascii="Arial" w:hAnsi="Arial" w:cs="Arial"/>
          <w:sz w:val="18"/>
          <w:szCs w:val="18"/>
          <w:lang w:eastAsia="ja-JP"/>
        </w:rPr>
        <w:t>=0,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992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n</w:t>
      </w:r>
      <w:r w:rsidRPr="00CC0512">
        <w:rPr>
          <w:rFonts w:ascii="Arial" w:hAnsi="Arial" w:cs="Arial"/>
          <w:sz w:val="18"/>
          <w:szCs w:val="18"/>
          <w:lang w:eastAsia="ja-JP"/>
        </w:rPr>
        <w:t>=</w:t>
      </w:r>
      <w:r w:rsidR="009D1F4E" w:rsidRPr="00CC0512">
        <w:rPr>
          <w:rFonts w:ascii="Arial" w:hAnsi="Arial" w:cs="Arial"/>
          <w:sz w:val="18"/>
          <w:szCs w:val="18"/>
          <w:lang w:eastAsia="ja-JP"/>
        </w:rPr>
        <w:t>88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CC0512" w:rsidRDefault="008F4EEA" w:rsidP="00E7782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Стандартизация</w:t>
      </w:r>
    </w:p>
    <w:p w:rsidR="00516E79" w:rsidRPr="00CC0512" w:rsidRDefault="007144E5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Калибраторы для </w:t>
      </w:r>
      <w:r w:rsidR="009943CE" w:rsidRPr="00CC0512">
        <w:rPr>
          <w:rFonts w:ascii="Arial" w:hAnsi="Arial" w:cs="Arial"/>
          <w:sz w:val="18"/>
          <w:szCs w:val="18"/>
          <w:lang w:eastAsia="ja-JP"/>
        </w:rPr>
        <w:t>миоглобина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>соотносятся с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>препаратом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чисто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>го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(&gt;98%) миоглобин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>а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из тканей сердечной мышцы человека (кат.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№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8</w:t>
      </w:r>
      <w:r w:rsidRPr="00CC0512">
        <w:rPr>
          <w:rFonts w:ascii="Arial" w:hAnsi="Arial" w:cs="Arial"/>
          <w:sz w:val="18"/>
          <w:szCs w:val="18"/>
          <w:lang w:val="en-US" w:eastAsia="ja-JP"/>
        </w:rPr>
        <w:t>M</w:t>
      </w:r>
      <w:r w:rsidRPr="00CC0512">
        <w:rPr>
          <w:rFonts w:ascii="Arial" w:hAnsi="Arial" w:cs="Arial"/>
          <w:sz w:val="18"/>
          <w:szCs w:val="18"/>
          <w:lang w:eastAsia="ja-JP"/>
        </w:rPr>
        <w:t>50), поставляем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>ы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м компанией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Hytest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val="en-US" w:eastAsia="ja-JP"/>
        </w:rPr>
        <w:t>Ltd</w:t>
      </w:r>
      <w:r w:rsidRPr="00CC0512">
        <w:rPr>
          <w:rFonts w:ascii="Arial" w:hAnsi="Arial" w:cs="Arial"/>
          <w:sz w:val="18"/>
          <w:szCs w:val="18"/>
          <w:lang w:eastAsia="ja-JP"/>
        </w:rPr>
        <w:t>, г.Турку (Финляндия).</w:t>
      </w:r>
    </w:p>
    <w:p w:rsidR="00EE749A" w:rsidRPr="00CC0512" w:rsidRDefault="000E77D0" w:rsidP="00E77825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7144E5" w:rsidRPr="00CC0512" w:rsidRDefault="000E77D0" w:rsidP="009943CE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Воспроизводимость определялась с помощью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CC0512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445D6A" w:rsidRPr="00CC0512">
        <w:rPr>
          <w:rFonts w:ascii="Arial" w:hAnsi="Arial" w:cs="Arial"/>
          <w:sz w:val="18"/>
          <w:szCs w:val="18"/>
        </w:rPr>
        <w:t xml:space="preserve">каждый из 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 xml:space="preserve">трех </w:t>
      </w:r>
      <w:r w:rsidR="00C97867">
        <w:rPr>
          <w:rFonts w:ascii="Arial" w:hAnsi="Arial" w:cs="Arial"/>
          <w:sz w:val="18"/>
          <w:szCs w:val="18"/>
          <w:lang w:eastAsia="ja-JP"/>
        </w:rPr>
        <w:t>проб</w:t>
      </w:r>
      <w:r w:rsidR="00445D6A" w:rsidRPr="00CC0512">
        <w:rPr>
          <w:rFonts w:ascii="Arial" w:hAnsi="Arial" w:cs="Arial"/>
          <w:sz w:val="18"/>
          <w:szCs w:val="18"/>
          <w:lang w:eastAsia="ja-JP"/>
        </w:rPr>
        <w:t xml:space="preserve"> плазмы исследовался в дублях </w:t>
      </w:r>
      <w:r w:rsidR="00445D6A" w:rsidRPr="00CC0512">
        <w:rPr>
          <w:rFonts w:ascii="Arial" w:hAnsi="Arial" w:cs="Arial"/>
          <w:sz w:val="18"/>
          <w:szCs w:val="18"/>
        </w:rPr>
        <w:t xml:space="preserve">в течение 20 случайных дней.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Внутритестовые и </w:t>
      </w:r>
      <w:r w:rsidR="00445D6A" w:rsidRPr="00CC0512">
        <w:rPr>
          <w:rFonts w:ascii="Arial" w:hAnsi="Arial" w:cs="Arial"/>
          <w:sz w:val="18"/>
          <w:szCs w:val="18"/>
        </w:rPr>
        <w:t xml:space="preserve">общие </w:t>
      </w:r>
      <w:r w:rsidRPr="00CC0512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NCCLS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EP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-5</w:t>
      </w:r>
      <w:r w:rsidR="002E31B4" w:rsidRPr="00CC0512">
        <w:rPr>
          <w:rFonts w:ascii="Arial" w:hAnsi="Arial" w:cs="Arial"/>
          <w:sz w:val="18"/>
          <w:szCs w:val="18"/>
          <w:lang w:val="en-US" w:eastAsia="ja-JP"/>
        </w:rPr>
        <w:t>A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pPr w:leftFromText="180" w:rightFromText="180" w:vertAnchor="text" w:horzAnchor="margin" w:tblpX="108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1260"/>
        <w:gridCol w:w="1800"/>
        <w:gridCol w:w="1080"/>
        <w:gridCol w:w="1620"/>
        <w:gridCol w:w="1080"/>
      </w:tblGrid>
      <w:tr w:rsidR="00E77825" w:rsidRPr="00CC0512" w:rsidTr="009943CE">
        <w:tc>
          <w:tcPr>
            <w:tcW w:w="2988" w:type="dxa"/>
            <w:vMerge w:val="restart"/>
          </w:tcPr>
          <w:p w:rsidR="00E77825" w:rsidRPr="00CC0512" w:rsidRDefault="00E77825" w:rsidP="00E77825">
            <w:pPr>
              <w:pStyle w:val="a7"/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E77825" w:rsidRPr="00CC0512" w:rsidRDefault="00E77825" w:rsidP="00E77825">
            <w:pPr>
              <w:pStyle w:val="a7"/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Среднее (нг/мл)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E77825" w:rsidRPr="00CC0512" w:rsidRDefault="00E77825" w:rsidP="00FC67A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Внутритестовая точность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E77825" w:rsidRPr="00CC0512" w:rsidRDefault="00E77825" w:rsidP="00FC67A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Межтестовая точность</w:t>
            </w:r>
          </w:p>
        </w:tc>
      </w:tr>
      <w:tr w:rsidR="00E77825" w:rsidRPr="00CC0512" w:rsidTr="009943CE">
        <w:tc>
          <w:tcPr>
            <w:tcW w:w="2988" w:type="dxa"/>
            <w:vMerge/>
          </w:tcPr>
          <w:p w:rsidR="00E77825" w:rsidRPr="00CC0512" w:rsidRDefault="00E77825" w:rsidP="00E77825">
            <w:pPr>
              <w:pStyle w:val="a7"/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77825" w:rsidRPr="00CC0512" w:rsidRDefault="00E77825" w:rsidP="00E77825">
            <w:pPr>
              <w:pStyle w:val="a7"/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77825" w:rsidRPr="00CC0512" w:rsidRDefault="00E77825" w:rsidP="00E77825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С</w:t>
            </w:r>
            <w:r w:rsidRPr="00CC05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C0512">
              <w:rPr>
                <w:rFonts w:ascii="Arial" w:hAnsi="Arial" w:cs="Arial"/>
                <w:sz w:val="18"/>
                <w:szCs w:val="18"/>
              </w:rPr>
              <w:t>О. (нг/мл)</w:t>
            </w:r>
          </w:p>
        </w:tc>
        <w:tc>
          <w:tcPr>
            <w:tcW w:w="1080" w:type="dxa"/>
          </w:tcPr>
          <w:p w:rsidR="00E77825" w:rsidRPr="00CC0512" w:rsidRDefault="00E77825" w:rsidP="00E77825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К.В. (%)</w:t>
            </w:r>
          </w:p>
        </w:tc>
        <w:tc>
          <w:tcPr>
            <w:tcW w:w="1620" w:type="dxa"/>
          </w:tcPr>
          <w:p w:rsidR="00E77825" w:rsidRPr="00CC0512" w:rsidRDefault="00E77825" w:rsidP="00E77825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С</w:t>
            </w:r>
            <w:r w:rsidRPr="00CC05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C0512">
              <w:rPr>
                <w:rFonts w:ascii="Arial" w:hAnsi="Arial" w:cs="Arial"/>
                <w:sz w:val="18"/>
                <w:szCs w:val="18"/>
              </w:rPr>
              <w:t>О. (нг/мл)</w:t>
            </w:r>
          </w:p>
        </w:tc>
        <w:tc>
          <w:tcPr>
            <w:tcW w:w="1080" w:type="dxa"/>
          </w:tcPr>
          <w:p w:rsidR="00E77825" w:rsidRPr="00CC0512" w:rsidRDefault="00E77825" w:rsidP="00E77825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К.В. (%)</w:t>
            </w:r>
          </w:p>
        </w:tc>
      </w:tr>
      <w:tr w:rsidR="009943CE" w:rsidRPr="00CC0512" w:rsidTr="009943CE">
        <w:tc>
          <w:tcPr>
            <w:tcW w:w="2988" w:type="dxa"/>
          </w:tcPr>
          <w:p w:rsidR="009943CE" w:rsidRPr="00CC0512" w:rsidRDefault="009943CE" w:rsidP="00404AB9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26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80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0,679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62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0,983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9943CE" w:rsidRPr="00CC0512" w:rsidTr="009943CE">
        <w:tc>
          <w:tcPr>
            <w:tcW w:w="2988" w:type="dxa"/>
          </w:tcPr>
          <w:p w:rsidR="009943CE" w:rsidRPr="00CC0512" w:rsidRDefault="009943CE" w:rsidP="00404AB9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26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80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1,964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62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2,647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9943CE" w:rsidRPr="00CC0512" w:rsidTr="009943CE">
        <w:tc>
          <w:tcPr>
            <w:tcW w:w="2988" w:type="dxa"/>
          </w:tcPr>
          <w:p w:rsidR="009943CE" w:rsidRPr="00CC0512" w:rsidRDefault="009943CE" w:rsidP="00404AB9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26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80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6,355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62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11,43</w:t>
            </w:r>
          </w:p>
        </w:tc>
        <w:tc>
          <w:tcPr>
            <w:tcW w:w="1080" w:type="dxa"/>
          </w:tcPr>
          <w:p w:rsidR="009943CE" w:rsidRPr="00CC0512" w:rsidRDefault="009943CE" w:rsidP="00497ED2">
            <w:pPr>
              <w:pStyle w:val="a7"/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512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</w:tbl>
    <w:p w:rsidR="00497ED2" w:rsidRPr="00CC0512" w:rsidRDefault="00497ED2" w:rsidP="009943CE">
      <w:pPr>
        <w:spacing w:after="120"/>
        <w:ind w:left="357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 xml:space="preserve">С.О. 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– стандартное отклонение, </w:t>
      </w:r>
      <w:r w:rsidRPr="00CC0512">
        <w:rPr>
          <w:rFonts w:ascii="Arial" w:hAnsi="Arial" w:cs="Arial"/>
          <w:sz w:val="18"/>
          <w:szCs w:val="18"/>
        </w:rPr>
        <w:t xml:space="preserve">К.В. </w:t>
      </w:r>
      <w:r w:rsidRPr="00CC0512">
        <w:rPr>
          <w:rFonts w:ascii="Arial" w:hAnsi="Arial" w:cs="Arial"/>
          <w:sz w:val="18"/>
          <w:szCs w:val="18"/>
          <w:lang w:eastAsia="ja-JP"/>
        </w:rPr>
        <w:t>– коэффициент вариации.</w:t>
      </w:r>
    </w:p>
    <w:p w:rsidR="00EE749A" w:rsidRPr="00CC0512" w:rsidRDefault="00E21736" w:rsidP="00497ED2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445D6A" w:rsidRPr="00CC0512">
        <w:rPr>
          <w:rFonts w:ascii="Arial" w:hAnsi="Arial" w:cs="Arial"/>
          <w:sz w:val="18"/>
          <w:szCs w:val="18"/>
        </w:rPr>
        <w:t>чувствительности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7144E5" w:rsidRPr="00CC0512">
        <w:rPr>
          <w:rFonts w:ascii="Arial" w:hAnsi="Arial" w:cs="Arial"/>
          <w:sz w:val="18"/>
          <w:szCs w:val="18"/>
          <w:lang w:eastAsia="ja-JP"/>
        </w:rPr>
        <w:t>5,0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144E5" w:rsidRPr="00CC0512">
        <w:rPr>
          <w:rFonts w:ascii="Arial" w:hAnsi="Arial" w:cs="Arial"/>
          <w:sz w:val="18"/>
          <w:szCs w:val="18"/>
        </w:rPr>
        <w:t>нг</w:t>
      </w:r>
      <w:r w:rsidR="00516E79" w:rsidRPr="00CC0512">
        <w:rPr>
          <w:rFonts w:ascii="Arial" w:hAnsi="Arial" w:cs="Arial"/>
          <w:sz w:val="18"/>
          <w:szCs w:val="18"/>
        </w:rPr>
        <w:t>/мл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  <w:r w:rsidR="00EE749A"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445D6A" w:rsidRPr="00CC0512" w:rsidRDefault="00445D6A" w:rsidP="00430E52">
      <w:pPr>
        <w:tabs>
          <w:tab w:val="num" w:pos="180"/>
        </w:tabs>
        <w:jc w:val="both"/>
        <w:rPr>
          <w:rFonts w:ascii="Arial" w:hAnsi="Arial" w:cs="Arial"/>
          <w:sz w:val="18"/>
          <w:szCs w:val="18"/>
        </w:rPr>
      </w:pPr>
      <w:r w:rsidRPr="00CC0512">
        <w:rPr>
          <w:rFonts w:ascii="Arial" w:hAnsi="Arial" w:cs="Arial"/>
          <w:sz w:val="18"/>
          <w:szCs w:val="18"/>
        </w:rPr>
        <w:t>Установлен как самая низкая анализируемая концентрация плюс 2 стандартных отклонения от среднего значения нулевого калибратора.</w:t>
      </w:r>
    </w:p>
    <w:p w:rsidR="002E31B4" w:rsidRPr="00CC0512" w:rsidRDefault="00DE3EA3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 xml:space="preserve">Возможные </w:t>
      </w:r>
      <w:r w:rsidR="00FD7D0C" w:rsidRPr="00CC0512">
        <w:rPr>
          <w:rFonts w:ascii="Arial" w:hAnsi="Arial" w:cs="Arial"/>
          <w:i/>
          <w:iCs/>
          <w:sz w:val="18"/>
          <w:szCs w:val="18"/>
          <w:lang w:eastAsia="ja-JP"/>
        </w:rPr>
        <w:t>взаимодействия</w:t>
      </w:r>
    </w:p>
    <w:p w:rsidR="002E31B4" w:rsidRPr="00CC0512" w:rsidRDefault="00DE3EA3" w:rsidP="00430E52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Как было обнаружено, следующие вещества в нижеуказанных концентрациях оказывали влияние менее 10% на результаты тестирования</w:t>
      </w:r>
      <w:r w:rsidR="002E31B4" w:rsidRPr="00CC0512">
        <w:rPr>
          <w:rFonts w:ascii="Arial" w:hAnsi="Arial" w:cs="Arial"/>
          <w:sz w:val="18"/>
          <w:szCs w:val="18"/>
          <w:lang w:eastAsia="ja-JP"/>
        </w:rPr>
        <w:t>.</w:t>
      </w:r>
    </w:p>
    <w:p w:rsidR="009943CE" w:rsidRPr="00CC0512" w:rsidRDefault="009943CE" w:rsidP="00217E28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Свободный билирубин</w:t>
      </w:r>
      <w:r w:rsidRPr="00CC0512">
        <w:rPr>
          <w:rFonts w:ascii="Arial" w:hAnsi="Arial" w:cs="Arial"/>
          <w:sz w:val="18"/>
          <w:szCs w:val="18"/>
          <w:lang w:eastAsia="ja-JP"/>
        </w:rPr>
        <w:tab/>
      </w:r>
      <w:r w:rsidR="005B1542" w:rsidRPr="00CC0512">
        <w:rPr>
          <w:rFonts w:ascii="Arial" w:hAnsi="Arial" w:cs="Arial"/>
          <w:sz w:val="18"/>
          <w:szCs w:val="18"/>
          <w:lang w:eastAsia="ja-JP"/>
        </w:rPr>
        <w:t>36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мг/дл</w:t>
      </w:r>
    </w:p>
    <w:p w:rsidR="009943CE" w:rsidRPr="00CC0512" w:rsidRDefault="009943CE" w:rsidP="00217E28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</w:rPr>
        <w:t>Связанный билирубин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60 мг/дл</w:t>
      </w:r>
    </w:p>
    <w:p w:rsidR="009943CE" w:rsidRPr="00CC0512" w:rsidRDefault="009943CE" w:rsidP="00217E28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Триглицериды, липемия </w:t>
      </w:r>
      <w:r w:rsidR="00C97867">
        <w:rPr>
          <w:rFonts w:ascii="Arial" w:hAnsi="Arial" w:cs="Arial"/>
          <w:sz w:val="18"/>
          <w:szCs w:val="18"/>
          <w:lang w:eastAsia="ja-JP"/>
        </w:rPr>
        <w:t>проб</w:t>
      </w:r>
      <w:r w:rsidRPr="00CC051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1000 мг/дл</w:t>
      </w:r>
    </w:p>
    <w:p w:rsidR="009943CE" w:rsidRPr="00CC0512" w:rsidRDefault="009943CE" w:rsidP="00217E28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>Гемоглобин (при гемолизе)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1000 мг/дл</w:t>
      </w:r>
    </w:p>
    <w:p w:rsidR="009943CE" w:rsidRPr="00CC0512" w:rsidRDefault="009943CE" w:rsidP="00217E28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Ревматоидный фактор </w:t>
      </w:r>
      <w:r w:rsidRPr="00CC0512">
        <w:rPr>
          <w:rFonts w:ascii="Arial" w:hAnsi="Arial" w:cs="Arial"/>
          <w:sz w:val="18"/>
          <w:szCs w:val="18"/>
          <w:lang w:eastAsia="ja-JP"/>
        </w:rPr>
        <w:tab/>
        <w:t>500 МЕ/мл</w:t>
      </w:r>
    </w:p>
    <w:p w:rsidR="002E31B4" w:rsidRPr="00CC0512" w:rsidRDefault="00B25436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Ограничения процедуры</w:t>
      </w:r>
    </w:p>
    <w:p w:rsidR="009943CE" w:rsidRPr="00CC0512" w:rsidRDefault="009943CE" w:rsidP="009943C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CC0512">
        <w:rPr>
          <w:rFonts w:ascii="Arial" w:hAnsi="Arial" w:cs="Arial"/>
          <w:sz w:val="18"/>
          <w:szCs w:val="18"/>
          <w:lang w:eastAsia="ja-JP"/>
        </w:rPr>
        <w:t xml:space="preserve"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 </w:t>
      </w:r>
    </w:p>
    <w:p w:rsidR="009943CE" w:rsidRPr="00CC0512" w:rsidRDefault="00C97867" w:rsidP="009943CE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9943CE" w:rsidRPr="00CC0512">
        <w:rPr>
          <w:rFonts w:ascii="Arial" w:hAnsi="Arial" w:cs="Arial"/>
          <w:sz w:val="18"/>
          <w:szCs w:val="18"/>
          <w:lang w:eastAsia="ja-JP"/>
        </w:rPr>
        <w:t xml:space="preserve">ы пациентов </w:t>
      </w:r>
      <w:r w:rsidR="009943CE" w:rsidRPr="00CC0512">
        <w:rPr>
          <w:rFonts w:ascii="Arial" w:hAnsi="Arial" w:cs="Arial"/>
          <w:sz w:val="18"/>
          <w:szCs w:val="18"/>
        </w:rPr>
        <w:t>могут содержать гетерофильные антитела, которые могут вступать в иммунную реакцию и таким образом влиять на результаты, как завышая, так и занижая их.</w:t>
      </w:r>
      <w:r w:rsidR="009943CE" w:rsidRPr="00CC0512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такие влияния. Тем не менее, полная защита от такого влияния не может быть гарантирована. Результат теста, не согласующийся с общей клинической картиной и анамнезом должен интерпретироваться с осторожностью.</w:t>
      </w:r>
    </w:p>
    <w:p w:rsidR="002E31B4" w:rsidRPr="00CC0512" w:rsidRDefault="00735D85" w:rsidP="00430E52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CC0512">
        <w:rPr>
          <w:rFonts w:ascii="Arial" w:hAnsi="Arial" w:cs="Arial"/>
          <w:i/>
          <w:iCs/>
          <w:sz w:val="18"/>
          <w:szCs w:val="18"/>
          <w:lang w:eastAsia="ja-JP"/>
        </w:rPr>
        <w:t>Ссылки</w:t>
      </w:r>
    </w:p>
    <w:p w:rsidR="007144E5" w:rsidRPr="00CC0512" w:rsidRDefault="007144E5" w:rsidP="009943C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sv-SE" w:eastAsia="ja-JP"/>
        </w:rPr>
        <w:t xml:space="preserve">Vaidya H. Myoglobin. </w:t>
      </w:r>
      <w:r w:rsidRPr="00CC0512">
        <w:rPr>
          <w:rFonts w:ascii="Arial" w:hAnsi="Arial" w:cs="Arial"/>
          <w:sz w:val="18"/>
          <w:szCs w:val="18"/>
          <w:lang w:val="en-US" w:eastAsia="ja-JP"/>
        </w:rPr>
        <w:t xml:space="preserve">Lab Med 1992; 23: 304-10 </w:t>
      </w:r>
    </w:p>
    <w:p w:rsidR="007144E5" w:rsidRPr="00CC0512" w:rsidRDefault="007144E5" w:rsidP="009943C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Bhayana V, Henderson A. Biochemical markers of myocardial damage. Clin Biochemi 1995; 28: 1-29</w:t>
      </w:r>
    </w:p>
    <w:p w:rsidR="007144E5" w:rsidRPr="00CC0512" w:rsidRDefault="007144E5" w:rsidP="009943C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Rozenman Y, Gotsman M, The earliest diagnosis of acute myocardial infarction. Ann Rev Med. 1994; 45: 31-44</w:t>
      </w:r>
    </w:p>
    <w:p w:rsidR="007144E5" w:rsidRPr="00CC0512" w:rsidRDefault="007144E5" w:rsidP="009943C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Ellis A, Little T, Zaki Masud AR, Klocke FJ. Pattern of myoglobin release after reperfusion of injured myocardium. Circulation 1985; 72: 639-47.</w:t>
      </w:r>
    </w:p>
    <w:p w:rsidR="00723538" w:rsidRPr="00CC0512" w:rsidRDefault="007144E5" w:rsidP="009943CE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Chapelle JP, Albert A, Smeets JP, et al. Serum myoglobin determination in the assessment of acute myocardial infarction. Eur. Heart J, 1982; 3: 122-9</w:t>
      </w:r>
    </w:p>
    <w:p w:rsidR="00723538" w:rsidRPr="00CC0512" w:rsidRDefault="00735D85" w:rsidP="00430E52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eastAsia="ja-JP"/>
        </w:rPr>
      </w:pPr>
      <w:r w:rsidRPr="00CC0512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620"/>
        <w:gridCol w:w="5723"/>
      </w:tblGrid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0.8pt">
                  <v:imagedata r:id="rId7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6" type="#_x0000_t75" style="width:29.4pt;height:12.6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Для ин-витро диагностики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7" type="#_x0000_t75" style="width:26.4pt;height:15pt">
                  <v:imagedata r:id="rId9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8" type="#_x0000_t75" style="width:29.4pt;height:13.8pt">
                  <v:imagedata r:id="rId10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445D6A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продукта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lastRenderedPageBreak/>
              <w:pict>
                <v:shape id="_x0000_i1029" type="#_x0000_t75" style="width:18.6pt;height:15pt">
                  <v:imagedata r:id="rId11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B0346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0" type="#_x0000_t75" style="width:45pt;height:16.8pt">
                  <v:imagedata r:id="rId12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1" type="#_x0000_t75" style="width:27pt;height:17.4pt">
                  <v:imagedata r:id="rId13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Содержимого достаточно для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2" type="#_x0000_t75" style="width:18.6pt;height:19.2pt">
                  <v:imagedata r:id="rId14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3" type="#_x0000_t75" style="width:15pt;height:17.4pt">
                  <v:imagedata r:id="rId15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735D85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4" type="#_x0000_t75" style="width:18.6pt;height:16.2pt">
                  <v:imagedata r:id="rId16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DB6CF2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CC051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5" type="#_x0000_t75" style="width:21.6pt;height:12.6pt">
                  <v:imagedata r:id="rId17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DB6CF2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6" type="#_x0000_t75" style="width:39.6pt;height:13.8pt">
                  <v:imagedata r:id="rId1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DB6CF2" w:rsidP="00430E52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CC0512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CC0512" w:rsidTr="00F1731B">
        <w:tc>
          <w:tcPr>
            <w:tcW w:w="1620" w:type="dxa"/>
            <w:vAlign w:val="center"/>
          </w:tcPr>
          <w:p w:rsidR="00723538" w:rsidRPr="00CC0512" w:rsidRDefault="000977AF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0977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7" type="#_x0000_t75" style="width:39.6pt;height:14.4pt">
                  <v:imagedata r:id="rId19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CC0512" w:rsidRDefault="00DB6CF2" w:rsidP="00430E52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CC0512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CC0512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F1731B" w:rsidRPr="00CC0512" w:rsidTr="00F1731B">
        <w:tc>
          <w:tcPr>
            <w:tcW w:w="1620" w:type="dxa"/>
            <w:vAlign w:val="center"/>
          </w:tcPr>
          <w:tbl>
            <w:tblPr>
              <w:tblW w:w="0" w:type="auto"/>
              <w:tblLook w:val="01E0"/>
            </w:tblPr>
            <w:tblGrid>
              <w:gridCol w:w="1085"/>
            </w:tblGrid>
            <w:tr w:rsidR="00F1731B" w:rsidRPr="00CC0512" w:rsidTr="00F1731B">
              <w:tc>
                <w:tcPr>
                  <w:tcW w:w="1085" w:type="dxa"/>
                  <w:vAlign w:val="center"/>
                </w:tcPr>
                <w:p w:rsidR="00F1731B" w:rsidRPr="00CC0512" w:rsidRDefault="000977A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ja-JP"/>
                    </w:rPr>
                  </w:pPr>
                  <w:r w:rsidRPr="000977AF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  <w:lang w:eastAsia="ja-JP"/>
                    </w:rPr>
                    <w:pict>
                      <v:shape id="_x0000_i1038" type="#_x0000_t75" style="width:43.2pt;height:9pt">
                        <v:imagedata r:id="rId20" o:title=""/>
                      </v:shape>
                    </w:pict>
                  </w:r>
                </w:p>
              </w:tc>
            </w:tr>
          </w:tbl>
          <w:p w:rsidR="00F1731B" w:rsidRPr="00CC0512" w:rsidRDefault="00F1731B" w:rsidP="00430E5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</w:p>
        </w:tc>
        <w:tc>
          <w:tcPr>
            <w:tcW w:w="5723" w:type="dxa"/>
            <w:vAlign w:val="center"/>
          </w:tcPr>
          <w:p w:rsidR="00F1731B" w:rsidRPr="00CC0512" w:rsidRDefault="00F1731B" w:rsidP="00430E52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512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2E31B4" w:rsidRPr="00CC0512" w:rsidRDefault="002E31B4" w:rsidP="00430E52">
      <w:pPr>
        <w:spacing w:before="24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CC0512">
        <w:rPr>
          <w:rFonts w:ascii="Arial" w:hAnsi="Arial" w:cs="Arial"/>
          <w:sz w:val="18"/>
          <w:szCs w:val="18"/>
          <w:lang w:val="en-US" w:eastAsia="ja-JP"/>
        </w:rPr>
        <w:t>* PATHFAST</w:t>
      </w:r>
      <w:r w:rsidRPr="00CC0512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Pr="00CC051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DB6CF2" w:rsidRPr="00CC0512">
        <w:rPr>
          <w:rFonts w:ascii="Arial" w:hAnsi="Arial" w:cs="Arial"/>
          <w:sz w:val="18"/>
          <w:szCs w:val="18"/>
          <w:lang w:val="en-US" w:eastAsia="ja-JP"/>
        </w:rPr>
        <w:t xml:space="preserve">– </w:t>
      </w:r>
      <w:r w:rsidR="000B0346" w:rsidRPr="000B0346">
        <w:rPr>
          <w:rFonts w:ascii="Arial" w:hAnsi="Arial" w:cs="Arial"/>
          <w:sz w:val="18"/>
          <w:szCs w:val="18"/>
          <w:lang w:eastAsia="ja-JP"/>
        </w:rPr>
        <w:t>LSI Medience Corporation</w:t>
      </w:r>
      <w:r w:rsidRPr="00CC0512">
        <w:rPr>
          <w:rFonts w:ascii="Arial" w:hAnsi="Arial" w:cs="Arial"/>
          <w:sz w:val="18"/>
          <w:szCs w:val="18"/>
          <w:lang w:val="en-US" w:eastAsia="ja-JP"/>
        </w:rPr>
        <w:t>.</w:t>
      </w:r>
    </w:p>
    <w:sectPr w:rsidR="002E31B4" w:rsidRPr="00CC0512" w:rsidSect="00CC0512">
      <w:footerReference w:type="even" r:id="rId21"/>
      <w:footerReference w:type="default" r:id="rId22"/>
      <w:type w:val="continuous"/>
      <w:pgSz w:w="11906" w:h="16838"/>
      <w:pgMar w:top="567" w:right="707" w:bottom="851" w:left="851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E6" w:rsidRDefault="00F66AE6">
      <w:r>
        <w:separator/>
      </w:r>
    </w:p>
  </w:endnote>
  <w:endnote w:type="continuationSeparator" w:id="1">
    <w:p w:rsidR="00F66AE6" w:rsidRDefault="00F6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E1" w:rsidRDefault="000977AF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C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CE1" w:rsidRDefault="001C4C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E1" w:rsidRDefault="000977AF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C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346">
      <w:rPr>
        <w:rStyle w:val="a5"/>
        <w:noProof/>
      </w:rPr>
      <w:t>4</w:t>
    </w:r>
    <w:r>
      <w:rPr>
        <w:rStyle w:val="a5"/>
      </w:rPr>
      <w:fldChar w:fldCharType="end"/>
    </w:r>
  </w:p>
  <w:p w:rsidR="001C4CE1" w:rsidRDefault="001C4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E6" w:rsidRDefault="00F66AE6">
      <w:r>
        <w:separator/>
      </w:r>
    </w:p>
  </w:footnote>
  <w:footnote w:type="continuationSeparator" w:id="1">
    <w:p w:rsidR="00F66AE6" w:rsidRDefault="00F66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20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14CE7"/>
    <w:rsid w:val="00021CB5"/>
    <w:rsid w:val="00035023"/>
    <w:rsid w:val="00041BB6"/>
    <w:rsid w:val="00053359"/>
    <w:rsid w:val="000627B8"/>
    <w:rsid w:val="00066298"/>
    <w:rsid w:val="00096F97"/>
    <w:rsid w:val="000977AF"/>
    <w:rsid w:val="000A09A1"/>
    <w:rsid w:val="000A2FEB"/>
    <w:rsid w:val="000A5772"/>
    <w:rsid w:val="000B0346"/>
    <w:rsid w:val="000D7535"/>
    <w:rsid w:val="000E77D0"/>
    <w:rsid w:val="001136B5"/>
    <w:rsid w:val="00154EEC"/>
    <w:rsid w:val="00165DA5"/>
    <w:rsid w:val="00171741"/>
    <w:rsid w:val="00180FC0"/>
    <w:rsid w:val="001855E7"/>
    <w:rsid w:val="00185A4F"/>
    <w:rsid w:val="001A58C3"/>
    <w:rsid w:val="001C2921"/>
    <w:rsid w:val="001C4CE1"/>
    <w:rsid w:val="00200320"/>
    <w:rsid w:val="00217E28"/>
    <w:rsid w:val="00263C0C"/>
    <w:rsid w:val="002C727A"/>
    <w:rsid w:val="002C7D92"/>
    <w:rsid w:val="002E31B4"/>
    <w:rsid w:val="002F34EE"/>
    <w:rsid w:val="003267C9"/>
    <w:rsid w:val="003552C2"/>
    <w:rsid w:val="0036165C"/>
    <w:rsid w:val="0037599C"/>
    <w:rsid w:val="003812D2"/>
    <w:rsid w:val="003A437D"/>
    <w:rsid w:val="003C4B8D"/>
    <w:rsid w:val="00404AB9"/>
    <w:rsid w:val="00430658"/>
    <w:rsid w:val="00430C2A"/>
    <w:rsid w:val="00430E52"/>
    <w:rsid w:val="00433FA4"/>
    <w:rsid w:val="004365F0"/>
    <w:rsid w:val="00445D6A"/>
    <w:rsid w:val="00462B14"/>
    <w:rsid w:val="004744AC"/>
    <w:rsid w:val="0048606D"/>
    <w:rsid w:val="00495199"/>
    <w:rsid w:val="00496007"/>
    <w:rsid w:val="00497ED2"/>
    <w:rsid w:val="004D19D8"/>
    <w:rsid w:val="004F6631"/>
    <w:rsid w:val="00516E79"/>
    <w:rsid w:val="00544EC5"/>
    <w:rsid w:val="005611D3"/>
    <w:rsid w:val="0056439B"/>
    <w:rsid w:val="005808A6"/>
    <w:rsid w:val="00583DEB"/>
    <w:rsid w:val="005A5037"/>
    <w:rsid w:val="005B1542"/>
    <w:rsid w:val="005B3D81"/>
    <w:rsid w:val="005C7CC3"/>
    <w:rsid w:val="005D762F"/>
    <w:rsid w:val="00637483"/>
    <w:rsid w:val="006B0B9B"/>
    <w:rsid w:val="007144E5"/>
    <w:rsid w:val="00723538"/>
    <w:rsid w:val="00735D85"/>
    <w:rsid w:val="00752E58"/>
    <w:rsid w:val="007B1770"/>
    <w:rsid w:val="007C000C"/>
    <w:rsid w:val="007D0D0F"/>
    <w:rsid w:val="007D190D"/>
    <w:rsid w:val="007F4BEA"/>
    <w:rsid w:val="007F7DBF"/>
    <w:rsid w:val="008222DD"/>
    <w:rsid w:val="00827251"/>
    <w:rsid w:val="008466E8"/>
    <w:rsid w:val="00852992"/>
    <w:rsid w:val="008634DE"/>
    <w:rsid w:val="008729DF"/>
    <w:rsid w:val="00883225"/>
    <w:rsid w:val="00884A3F"/>
    <w:rsid w:val="00886C93"/>
    <w:rsid w:val="008C0ABA"/>
    <w:rsid w:val="008E1FD3"/>
    <w:rsid w:val="008F0579"/>
    <w:rsid w:val="008F30E7"/>
    <w:rsid w:val="008F4EEA"/>
    <w:rsid w:val="008F6203"/>
    <w:rsid w:val="00906009"/>
    <w:rsid w:val="00922BC8"/>
    <w:rsid w:val="0098595A"/>
    <w:rsid w:val="009943CE"/>
    <w:rsid w:val="00995CD3"/>
    <w:rsid w:val="009A0F83"/>
    <w:rsid w:val="009D1F4E"/>
    <w:rsid w:val="00A20EDB"/>
    <w:rsid w:val="00A329EE"/>
    <w:rsid w:val="00A636CD"/>
    <w:rsid w:val="00A76FDD"/>
    <w:rsid w:val="00A800B8"/>
    <w:rsid w:val="00A825BC"/>
    <w:rsid w:val="00AC00D2"/>
    <w:rsid w:val="00AF1A5E"/>
    <w:rsid w:val="00B00374"/>
    <w:rsid w:val="00B1000F"/>
    <w:rsid w:val="00B25436"/>
    <w:rsid w:val="00B321A1"/>
    <w:rsid w:val="00B533BE"/>
    <w:rsid w:val="00B71C06"/>
    <w:rsid w:val="00BA2AEF"/>
    <w:rsid w:val="00BB5F03"/>
    <w:rsid w:val="00C26B78"/>
    <w:rsid w:val="00C26C1F"/>
    <w:rsid w:val="00C3539C"/>
    <w:rsid w:val="00C4036D"/>
    <w:rsid w:val="00C65F5E"/>
    <w:rsid w:val="00C71AC1"/>
    <w:rsid w:val="00C80F1A"/>
    <w:rsid w:val="00C97867"/>
    <w:rsid w:val="00CC0512"/>
    <w:rsid w:val="00CD7EB8"/>
    <w:rsid w:val="00CF4D10"/>
    <w:rsid w:val="00D15259"/>
    <w:rsid w:val="00D42F37"/>
    <w:rsid w:val="00D43837"/>
    <w:rsid w:val="00D81305"/>
    <w:rsid w:val="00D90EB5"/>
    <w:rsid w:val="00DA2805"/>
    <w:rsid w:val="00DB6CF2"/>
    <w:rsid w:val="00DC74C2"/>
    <w:rsid w:val="00DE3EA3"/>
    <w:rsid w:val="00DF3A4D"/>
    <w:rsid w:val="00E038EE"/>
    <w:rsid w:val="00E20184"/>
    <w:rsid w:val="00E21736"/>
    <w:rsid w:val="00E46258"/>
    <w:rsid w:val="00E76347"/>
    <w:rsid w:val="00E77825"/>
    <w:rsid w:val="00EA23B0"/>
    <w:rsid w:val="00EA3AED"/>
    <w:rsid w:val="00EC3C7B"/>
    <w:rsid w:val="00ED5640"/>
    <w:rsid w:val="00EE3547"/>
    <w:rsid w:val="00EE496D"/>
    <w:rsid w:val="00EE749A"/>
    <w:rsid w:val="00F0532E"/>
    <w:rsid w:val="00F1731B"/>
    <w:rsid w:val="00F20680"/>
    <w:rsid w:val="00F32B5C"/>
    <w:rsid w:val="00F3433C"/>
    <w:rsid w:val="00F66AE6"/>
    <w:rsid w:val="00F943DE"/>
    <w:rsid w:val="00F94A8C"/>
    <w:rsid w:val="00FA10E3"/>
    <w:rsid w:val="00FA34CE"/>
    <w:rsid w:val="00FA3AFA"/>
    <w:rsid w:val="00FB0E25"/>
    <w:rsid w:val="00FC5B02"/>
    <w:rsid w:val="00FC67AC"/>
    <w:rsid w:val="00FD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C9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11</cp:revision>
  <dcterms:created xsi:type="dcterms:W3CDTF">2013-06-14T12:32:00Z</dcterms:created>
  <dcterms:modified xsi:type="dcterms:W3CDTF">2015-05-28T08:15:00Z</dcterms:modified>
</cp:coreProperties>
</file>